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BF8942" w14:textId="77777777" w:rsidR="00BA0A64" w:rsidRPr="00310B6E" w:rsidRDefault="00BA0A64" w:rsidP="0044132F">
      <w:pPr>
        <w:rPr>
          <w:rFonts w:ascii="Cambria" w:hAnsi="Cambria" w:cs="Cambria"/>
          <w:i/>
          <w:iCs/>
        </w:rPr>
      </w:pPr>
    </w:p>
    <w:p w14:paraId="71016225" w14:textId="77777777" w:rsidR="004717A9" w:rsidRPr="00FC6631" w:rsidRDefault="00BA0A64" w:rsidP="0044132F">
      <w:pPr>
        <w:spacing w:line="360" w:lineRule="auto"/>
        <w:jc w:val="center"/>
      </w:pPr>
      <w:r w:rsidRPr="00FC6631">
        <w:t>Федеральное государственное бюджетное образовательное</w:t>
      </w:r>
    </w:p>
    <w:p w14:paraId="5D1F15FB" w14:textId="77777777" w:rsidR="00BA0A64" w:rsidRPr="00FC6631" w:rsidRDefault="00BA0A64" w:rsidP="0044132F">
      <w:pPr>
        <w:spacing w:line="360" w:lineRule="auto"/>
        <w:jc w:val="center"/>
      </w:pPr>
      <w:r w:rsidRPr="00FC6631">
        <w:t xml:space="preserve">учреждение высшего образования </w:t>
      </w:r>
    </w:p>
    <w:p w14:paraId="0C9B37CC" w14:textId="77777777" w:rsidR="00BA0A64" w:rsidRPr="00FC6631" w:rsidRDefault="00BA0A64" w:rsidP="0044132F">
      <w:pPr>
        <w:spacing w:line="360" w:lineRule="auto"/>
        <w:jc w:val="center"/>
      </w:pPr>
      <w:r w:rsidRPr="00FC6631">
        <w:t>Московский государственный университет имени М.В. Ломоносова</w:t>
      </w:r>
    </w:p>
    <w:p w14:paraId="39B83905" w14:textId="77777777" w:rsidR="00BA0A64" w:rsidRPr="00FC6631" w:rsidRDefault="00FC6631" w:rsidP="0044132F">
      <w:pPr>
        <w:spacing w:line="360" w:lineRule="auto"/>
        <w:jc w:val="center"/>
      </w:pPr>
      <w:r w:rsidRPr="00FC6631">
        <w:rPr>
          <w:iCs/>
        </w:rPr>
        <w:t>Московская школа экономики</w:t>
      </w:r>
    </w:p>
    <w:p w14:paraId="6B703939" w14:textId="77777777" w:rsidR="00FC6631" w:rsidRPr="00FC6631" w:rsidRDefault="00FC6631" w:rsidP="00FC6631">
      <w:pPr>
        <w:spacing w:line="360" w:lineRule="auto"/>
        <w:jc w:val="right"/>
        <w:rPr>
          <w:color w:val="000000"/>
        </w:rPr>
      </w:pPr>
    </w:p>
    <w:p w14:paraId="4B5039B1" w14:textId="77777777" w:rsidR="00FC6631" w:rsidRPr="00FC6631" w:rsidRDefault="00FC6631" w:rsidP="00FC6631">
      <w:pPr>
        <w:spacing w:line="360" w:lineRule="auto"/>
        <w:jc w:val="right"/>
        <w:rPr>
          <w:color w:val="000000"/>
        </w:rPr>
      </w:pPr>
      <w:r w:rsidRPr="00FC6631">
        <w:rPr>
          <w:color w:val="000000"/>
        </w:rPr>
        <w:t xml:space="preserve">Учебная программа утверждена </w:t>
      </w:r>
    </w:p>
    <w:p w14:paraId="5FC20A0C" w14:textId="77777777" w:rsidR="00FC6631" w:rsidRPr="00FC6631" w:rsidRDefault="00FC6631" w:rsidP="00FC6631">
      <w:pPr>
        <w:spacing w:line="360" w:lineRule="auto"/>
        <w:jc w:val="right"/>
        <w:rPr>
          <w:color w:val="000000"/>
        </w:rPr>
      </w:pPr>
      <w:r w:rsidRPr="00FC6631">
        <w:rPr>
          <w:color w:val="000000"/>
        </w:rPr>
        <w:t xml:space="preserve">решением Ученого совета МШЭ МГУ </w:t>
      </w:r>
    </w:p>
    <w:p w14:paraId="32086AE4" w14:textId="77777777" w:rsidR="00FC6631" w:rsidRPr="00FC6631" w:rsidRDefault="00FC6631" w:rsidP="00FC6631">
      <w:pPr>
        <w:jc w:val="right"/>
      </w:pPr>
      <w:r w:rsidRPr="00FC6631">
        <w:rPr>
          <w:color w:val="000000"/>
        </w:rPr>
        <w:t xml:space="preserve">Протокол №______ </w:t>
      </w:r>
    </w:p>
    <w:p w14:paraId="07F98253" w14:textId="77777777" w:rsidR="00BA0A64" w:rsidRDefault="00BA0A64" w:rsidP="00BA0A64">
      <w:pPr>
        <w:spacing w:line="360" w:lineRule="auto"/>
        <w:jc w:val="center"/>
        <w:rPr>
          <w:b/>
          <w:bCs/>
        </w:rPr>
      </w:pPr>
    </w:p>
    <w:p w14:paraId="0A09674C" w14:textId="77777777" w:rsidR="0044132F" w:rsidRPr="00FC6631" w:rsidRDefault="0044132F" w:rsidP="00BA0A64">
      <w:pPr>
        <w:spacing w:line="360" w:lineRule="auto"/>
        <w:jc w:val="center"/>
        <w:rPr>
          <w:b/>
          <w:bCs/>
        </w:rPr>
      </w:pPr>
    </w:p>
    <w:p w14:paraId="25CC8A7B" w14:textId="77777777" w:rsidR="00BA0A64" w:rsidRDefault="00BA0A64" w:rsidP="00BA0A64">
      <w:pPr>
        <w:spacing w:line="360" w:lineRule="auto"/>
        <w:jc w:val="center"/>
        <w:rPr>
          <w:rFonts w:ascii="Cambria" w:hAnsi="Cambria" w:cs="Cambria"/>
          <w:b/>
          <w:bCs/>
        </w:rPr>
      </w:pPr>
      <w:r w:rsidRPr="00310B6E">
        <w:rPr>
          <w:rFonts w:ascii="Cambria" w:hAnsi="Cambria" w:cs="Cambria"/>
          <w:b/>
          <w:bCs/>
        </w:rPr>
        <w:t xml:space="preserve">РАБОЧАЯ ПРОГРАММА ДИСЦИПЛИНЫ </w:t>
      </w:r>
    </w:p>
    <w:p w14:paraId="32E9492E" w14:textId="77777777" w:rsidR="0044132F" w:rsidRPr="00310B6E" w:rsidRDefault="0044132F" w:rsidP="00BA0A64">
      <w:pPr>
        <w:spacing w:line="360" w:lineRule="auto"/>
        <w:jc w:val="center"/>
        <w:rPr>
          <w:rFonts w:ascii="Cambria" w:hAnsi="Cambria" w:cs="Cambria"/>
          <w:b/>
          <w:bCs/>
        </w:rPr>
      </w:pPr>
    </w:p>
    <w:p w14:paraId="3AA941E7" w14:textId="77777777" w:rsidR="00BA0A64" w:rsidRPr="00310B6E" w:rsidRDefault="00BA0A64" w:rsidP="00623FD8">
      <w:pPr>
        <w:spacing w:line="360" w:lineRule="auto"/>
        <w:jc w:val="center"/>
        <w:rPr>
          <w:rFonts w:ascii="Cambria" w:hAnsi="Cambria" w:cs="Cambria"/>
          <w:b/>
          <w:bCs/>
        </w:rPr>
      </w:pPr>
      <w:r w:rsidRPr="00310B6E">
        <w:rPr>
          <w:rFonts w:ascii="Cambria" w:hAnsi="Cambria" w:cs="Cambria"/>
          <w:b/>
          <w:bCs/>
        </w:rPr>
        <w:t>Наименование дисциплины:</w:t>
      </w:r>
    </w:p>
    <w:p w14:paraId="0A520CBE" w14:textId="77777777" w:rsidR="00BA0A64" w:rsidRPr="00310B6E" w:rsidRDefault="00DF2D0F" w:rsidP="00DF2D0F">
      <w:pPr>
        <w:spacing w:line="360" w:lineRule="auto"/>
        <w:jc w:val="center"/>
        <w:rPr>
          <w:rFonts w:ascii="Cambria" w:hAnsi="Cambria" w:cs="Cambria"/>
          <w:b/>
          <w:bCs/>
        </w:rPr>
      </w:pPr>
      <w:r w:rsidRPr="00DF2D0F">
        <w:rPr>
          <w:rFonts w:ascii="Cambria" w:hAnsi="Cambria" w:cs="Cambria"/>
          <w:i/>
          <w:iCs/>
        </w:rPr>
        <w:t>Современный математический инструментарий экономического анализа</w:t>
      </w:r>
    </w:p>
    <w:p w14:paraId="08BF95FD" w14:textId="77777777" w:rsidR="0044132F" w:rsidRDefault="0044132F" w:rsidP="00623FD8">
      <w:pPr>
        <w:jc w:val="center"/>
        <w:rPr>
          <w:rFonts w:ascii="Cambria" w:hAnsi="Cambria" w:cs="Cambria"/>
          <w:b/>
          <w:bCs/>
        </w:rPr>
      </w:pPr>
    </w:p>
    <w:p w14:paraId="38E9D0E5" w14:textId="77777777" w:rsidR="00BA0A64" w:rsidRDefault="00BA0A64" w:rsidP="00FC23A2">
      <w:pPr>
        <w:jc w:val="center"/>
        <w:rPr>
          <w:rFonts w:ascii="Cambria" w:hAnsi="Cambria" w:cs="Cambria"/>
          <w:b/>
          <w:bCs/>
        </w:rPr>
      </w:pPr>
      <w:r w:rsidRPr="00310B6E">
        <w:rPr>
          <w:rFonts w:ascii="Cambria" w:hAnsi="Cambria" w:cs="Cambria"/>
          <w:b/>
          <w:bCs/>
        </w:rPr>
        <w:t xml:space="preserve">Уровень высшего образования: </w:t>
      </w:r>
    </w:p>
    <w:p w14:paraId="7CFFADB1" w14:textId="77777777" w:rsidR="00FC6631" w:rsidRPr="00310B6E" w:rsidRDefault="00FC6631" w:rsidP="00FC23A2">
      <w:pPr>
        <w:jc w:val="center"/>
        <w:rPr>
          <w:rFonts w:ascii="Cambria" w:hAnsi="Cambria" w:cs="Cambria"/>
          <w:b/>
          <w:bCs/>
          <w:i/>
          <w:iCs/>
        </w:rPr>
      </w:pPr>
    </w:p>
    <w:p w14:paraId="77B74A98" w14:textId="77777777" w:rsidR="00FC6631" w:rsidRDefault="00FC6631" w:rsidP="00FC23A2">
      <w:pPr>
        <w:jc w:val="center"/>
        <w:rPr>
          <w:rFonts w:ascii="Cambria" w:hAnsi="Cambria" w:cs="Cambria"/>
          <w:bCs/>
          <w:i/>
          <w:iCs/>
        </w:rPr>
      </w:pPr>
      <w:r w:rsidRPr="00FC6631">
        <w:rPr>
          <w:rFonts w:ascii="Cambria" w:hAnsi="Cambria" w:cs="Cambria"/>
          <w:bCs/>
          <w:i/>
          <w:iCs/>
        </w:rPr>
        <w:t>магистратура</w:t>
      </w:r>
    </w:p>
    <w:p w14:paraId="4DB5AD9E" w14:textId="77777777" w:rsidR="0044132F" w:rsidRPr="0044132F" w:rsidRDefault="0044132F" w:rsidP="00FC23A2">
      <w:pPr>
        <w:jc w:val="center"/>
        <w:rPr>
          <w:rFonts w:ascii="Cambria" w:hAnsi="Cambria" w:cs="Cambria"/>
          <w:bCs/>
          <w:i/>
          <w:iCs/>
        </w:rPr>
      </w:pPr>
    </w:p>
    <w:p w14:paraId="4DD25EBD" w14:textId="77777777" w:rsidR="00BA0A64" w:rsidRPr="00310B6E" w:rsidRDefault="00BA0A64" w:rsidP="00FC23A2">
      <w:pPr>
        <w:spacing w:line="360" w:lineRule="auto"/>
        <w:jc w:val="center"/>
        <w:rPr>
          <w:rFonts w:ascii="Cambria" w:hAnsi="Cambria" w:cs="Cambria"/>
          <w:b/>
          <w:bCs/>
        </w:rPr>
      </w:pPr>
      <w:r w:rsidRPr="00310B6E">
        <w:rPr>
          <w:rFonts w:ascii="Cambria" w:hAnsi="Cambria" w:cs="Cambria"/>
          <w:b/>
          <w:bCs/>
        </w:rPr>
        <w:t>Направление подготовки</w:t>
      </w:r>
      <w:r w:rsidR="004717A9">
        <w:rPr>
          <w:rFonts w:ascii="Cambria" w:hAnsi="Cambria" w:cs="Cambria"/>
          <w:b/>
          <w:bCs/>
        </w:rPr>
        <w:t xml:space="preserve"> / </w:t>
      </w:r>
      <w:r w:rsidRPr="00310B6E">
        <w:rPr>
          <w:rFonts w:ascii="Cambria" w:hAnsi="Cambria" w:cs="Cambria"/>
          <w:b/>
          <w:bCs/>
        </w:rPr>
        <w:t xml:space="preserve">специальность: </w:t>
      </w:r>
    </w:p>
    <w:p w14:paraId="1A89586C" w14:textId="77777777" w:rsidR="00BA0A64" w:rsidRPr="0044132F" w:rsidRDefault="0044132F" w:rsidP="00FC23A2">
      <w:pPr>
        <w:spacing w:line="360" w:lineRule="auto"/>
        <w:jc w:val="center"/>
        <w:rPr>
          <w:rFonts w:ascii="Cambria" w:hAnsi="Cambria" w:cs="Cambria"/>
          <w:bCs/>
          <w:i/>
        </w:rPr>
      </w:pPr>
      <w:r w:rsidRPr="0044132F">
        <w:rPr>
          <w:rFonts w:ascii="Cambria" w:hAnsi="Cambria" w:cs="Cambria"/>
          <w:bCs/>
          <w:i/>
        </w:rPr>
        <w:t>38.04.01 "Экономика"</w:t>
      </w:r>
    </w:p>
    <w:p w14:paraId="2211DFF5" w14:textId="77777777" w:rsidR="0044132F" w:rsidRDefault="0044132F" w:rsidP="00FC23A2">
      <w:pPr>
        <w:spacing w:line="360" w:lineRule="auto"/>
        <w:jc w:val="center"/>
        <w:rPr>
          <w:rFonts w:ascii="Cambria" w:hAnsi="Cambria" w:cs="Cambria"/>
          <w:i/>
          <w:iCs/>
        </w:rPr>
      </w:pPr>
    </w:p>
    <w:p w14:paraId="22C980BD" w14:textId="77777777" w:rsidR="00BA0A64" w:rsidRPr="00310B6E" w:rsidRDefault="00BA0A64" w:rsidP="00FC23A2">
      <w:pPr>
        <w:spacing w:line="360" w:lineRule="auto"/>
        <w:jc w:val="center"/>
        <w:rPr>
          <w:rFonts w:ascii="Cambria" w:hAnsi="Cambria" w:cs="Cambria"/>
          <w:b/>
          <w:bCs/>
        </w:rPr>
      </w:pPr>
      <w:r w:rsidRPr="00310B6E">
        <w:rPr>
          <w:rFonts w:ascii="Cambria" w:hAnsi="Cambria" w:cs="Cambria"/>
          <w:b/>
          <w:bCs/>
        </w:rPr>
        <w:t>Направленность (профиль</w:t>
      </w:r>
      <w:r w:rsidR="00DE23BF">
        <w:rPr>
          <w:rFonts w:ascii="Cambria" w:hAnsi="Cambria" w:cs="Cambria"/>
          <w:b/>
          <w:bCs/>
        </w:rPr>
        <w:t>)</w:t>
      </w:r>
      <w:r w:rsidR="00BE3DA9">
        <w:rPr>
          <w:rFonts w:ascii="Cambria" w:hAnsi="Cambria" w:cs="Cambria"/>
          <w:b/>
          <w:bCs/>
        </w:rPr>
        <w:t>/</w:t>
      </w:r>
      <w:r w:rsidR="00BE3DA9" w:rsidRPr="004717A9">
        <w:rPr>
          <w:rFonts w:ascii="Cambria" w:hAnsi="Cambria" w:cs="Cambria"/>
          <w:b/>
          <w:bCs/>
        </w:rPr>
        <w:t>специализация</w:t>
      </w:r>
      <w:r w:rsidRPr="004717A9">
        <w:rPr>
          <w:rFonts w:ascii="Cambria" w:hAnsi="Cambria" w:cs="Cambria"/>
          <w:b/>
          <w:bCs/>
        </w:rPr>
        <w:t xml:space="preserve"> ОП</w:t>
      </w:r>
      <w:r w:rsidRPr="00310B6E">
        <w:rPr>
          <w:rFonts w:ascii="Cambria" w:hAnsi="Cambria" w:cs="Cambria"/>
          <w:b/>
          <w:bCs/>
        </w:rPr>
        <w:t>ОП:</w:t>
      </w:r>
    </w:p>
    <w:p w14:paraId="275C981F" w14:textId="77777777" w:rsidR="00BA0A64" w:rsidRPr="0036153B" w:rsidRDefault="00623FD8" w:rsidP="00FC23A2">
      <w:pPr>
        <w:spacing w:line="360" w:lineRule="auto"/>
        <w:jc w:val="center"/>
        <w:rPr>
          <w:rFonts w:ascii="Cambria" w:hAnsi="Cambria" w:cs="Cambria"/>
          <w:bCs/>
        </w:rPr>
      </w:pPr>
      <w:r w:rsidRPr="0036153B">
        <w:rPr>
          <w:rFonts w:ascii="Cambria" w:hAnsi="Cambria" w:cs="Cambria"/>
          <w:bCs/>
        </w:rPr>
        <w:t>«</w:t>
      </w:r>
      <w:r w:rsidR="00FC23A2" w:rsidRPr="00FC23A2">
        <w:rPr>
          <w:rFonts w:ascii="Cambria" w:hAnsi="Cambria" w:cs="Cambria"/>
          <w:bCs/>
        </w:rPr>
        <w:t>Экономическая теория и проблемы современной России</w:t>
      </w:r>
      <w:r w:rsidRPr="0036153B">
        <w:rPr>
          <w:rFonts w:ascii="Cambria" w:hAnsi="Cambria" w:cs="Cambria"/>
          <w:bCs/>
        </w:rPr>
        <w:t xml:space="preserve">» </w:t>
      </w:r>
    </w:p>
    <w:p w14:paraId="26449F5A" w14:textId="77777777" w:rsidR="00623FD8" w:rsidRDefault="00623FD8" w:rsidP="00FC23A2">
      <w:pPr>
        <w:pStyle w:val="a6"/>
        <w:rPr>
          <w:rFonts w:ascii="Cambria" w:hAnsi="Cambria" w:cs="Cambria"/>
          <w:b w:val="0"/>
          <w:bCs w:val="0"/>
        </w:rPr>
      </w:pPr>
    </w:p>
    <w:p w14:paraId="31A1FB1D" w14:textId="77777777" w:rsidR="00BA0A64" w:rsidRPr="00310B6E" w:rsidRDefault="00BA0A64" w:rsidP="00FC23A2">
      <w:pPr>
        <w:pStyle w:val="a6"/>
        <w:rPr>
          <w:rFonts w:ascii="Cambria" w:hAnsi="Cambria" w:cs="Cambria"/>
          <w:b w:val="0"/>
          <w:bCs w:val="0"/>
        </w:rPr>
      </w:pPr>
      <w:r w:rsidRPr="00310B6E">
        <w:rPr>
          <w:rFonts w:ascii="Cambria" w:hAnsi="Cambria" w:cs="Cambria"/>
          <w:b w:val="0"/>
          <w:bCs w:val="0"/>
        </w:rPr>
        <w:t>Форма обучения:</w:t>
      </w:r>
    </w:p>
    <w:p w14:paraId="2E2B62F3" w14:textId="77777777" w:rsidR="00BA0A64" w:rsidRDefault="0044132F" w:rsidP="00FC23A2">
      <w:pPr>
        <w:pStyle w:val="a6"/>
        <w:rPr>
          <w:rFonts w:ascii="Cambria" w:hAnsi="Cambria" w:cs="Cambria"/>
          <w:b w:val="0"/>
          <w:bCs w:val="0"/>
          <w:i/>
          <w:iCs/>
        </w:rPr>
      </w:pPr>
      <w:r w:rsidRPr="0044132F">
        <w:rPr>
          <w:rFonts w:ascii="Cambria" w:hAnsi="Cambria" w:cs="Cambria"/>
          <w:b w:val="0"/>
          <w:bCs w:val="0"/>
          <w:i/>
          <w:iCs/>
        </w:rPr>
        <w:t>Очная</w:t>
      </w:r>
    </w:p>
    <w:p w14:paraId="517FCED5" w14:textId="77777777" w:rsidR="0044132F" w:rsidRDefault="0044132F" w:rsidP="00FC23A2">
      <w:pPr>
        <w:pStyle w:val="a6"/>
        <w:rPr>
          <w:rFonts w:ascii="Cambria" w:hAnsi="Cambria" w:cs="Cambria"/>
          <w:b w:val="0"/>
          <w:bCs w:val="0"/>
          <w:i/>
          <w:iCs/>
        </w:rPr>
      </w:pPr>
    </w:p>
    <w:p w14:paraId="2F2E90F4" w14:textId="77777777" w:rsidR="0044132F" w:rsidRDefault="0044132F" w:rsidP="00FC23A2">
      <w:pPr>
        <w:pStyle w:val="a6"/>
        <w:rPr>
          <w:rFonts w:ascii="Cambria" w:hAnsi="Cambria" w:cs="Cambria"/>
          <w:b w:val="0"/>
          <w:bCs w:val="0"/>
          <w:i/>
          <w:iCs/>
        </w:rPr>
      </w:pPr>
    </w:p>
    <w:p w14:paraId="287BB6BC" w14:textId="77777777" w:rsidR="0044132F" w:rsidRDefault="0044132F" w:rsidP="00FC23A2">
      <w:pPr>
        <w:pStyle w:val="a6"/>
        <w:jc w:val="left"/>
        <w:rPr>
          <w:rFonts w:ascii="Cambria" w:hAnsi="Cambria" w:cs="Cambria"/>
          <w:b w:val="0"/>
          <w:bCs w:val="0"/>
          <w:i/>
          <w:iCs/>
        </w:rPr>
      </w:pPr>
    </w:p>
    <w:p w14:paraId="2D1E18D3" w14:textId="77777777" w:rsidR="0036153B" w:rsidRDefault="0036153B" w:rsidP="00FC23A2">
      <w:pPr>
        <w:pStyle w:val="a6"/>
        <w:jc w:val="left"/>
        <w:rPr>
          <w:rFonts w:ascii="Cambria" w:hAnsi="Cambria" w:cs="Cambria"/>
          <w:b w:val="0"/>
          <w:bCs w:val="0"/>
          <w:i/>
          <w:iCs/>
        </w:rPr>
      </w:pPr>
    </w:p>
    <w:p w14:paraId="76AB17E9" w14:textId="77777777" w:rsidR="0044132F" w:rsidRDefault="0044132F" w:rsidP="00FC23A2">
      <w:pPr>
        <w:pStyle w:val="a6"/>
        <w:rPr>
          <w:rFonts w:ascii="Cambria" w:hAnsi="Cambria" w:cs="Cambria"/>
          <w:b w:val="0"/>
          <w:bCs w:val="0"/>
          <w:i/>
          <w:iCs/>
        </w:rPr>
      </w:pPr>
    </w:p>
    <w:p w14:paraId="1CC14DDE" w14:textId="77777777" w:rsidR="0036153B" w:rsidRPr="0036153B" w:rsidRDefault="0036153B" w:rsidP="00FC23A2">
      <w:pPr>
        <w:spacing w:line="360" w:lineRule="auto"/>
        <w:rPr>
          <w:color w:val="000000"/>
        </w:rPr>
      </w:pPr>
      <w:r w:rsidRPr="0036153B">
        <w:rPr>
          <w:color w:val="000000"/>
        </w:rPr>
        <w:t xml:space="preserve">Учебная программа утверждена </w:t>
      </w:r>
    </w:p>
    <w:p w14:paraId="3ED4F9D1" w14:textId="77777777" w:rsidR="0036153B" w:rsidRPr="0036153B" w:rsidRDefault="0036153B" w:rsidP="00FC23A2">
      <w:pPr>
        <w:spacing w:line="360" w:lineRule="auto"/>
        <w:rPr>
          <w:color w:val="000000"/>
        </w:rPr>
      </w:pPr>
      <w:r w:rsidRPr="0036153B">
        <w:rPr>
          <w:color w:val="000000"/>
        </w:rPr>
        <w:t xml:space="preserve">решением </w:t>
      </w:r>
      <w:proofErr w:type="gramStart"/>
      <w:r w:rsidRPr="0036153B">
        <w:rPr>
          <w:color w:val="000000"/>
        </w:rPr>
        <w:t xml:space="preserve">кафедры </w:t>
      </w:r>
      <w:r>
        <w:rPr>
          <w:color w:val="000000"/>
        </w:rPr>
        <w:t xml:space="preserve"> </w:t>
      </w:r>
      <w:r w:rsidR="00916C0F">
        <w:rPr>
          <w:color w:val="000000"/>
        </w:rPr>
        <w:t>ЭММЭ</w:t>
      </w:r>
      <w:proofErr w:type="gramEnd"/>
      <w:r>
        <w:rPr>
          <w:color w:val="000000"/>
        </w:rPr>
        <w:t xml:space="preserve"> </w:t>
      </w:r>
      <w:r w:rsidRPr="0036153B">
        <w:rPr>
          <w:color w:val="000000"/>
        </w:rPr>
        <w:t>МШЭ МГУ</w:t>
      </w:r>
    </w:p>
    <w:p w14:paraId="0B809B4C" w14:textId="77777777" w:rsidR="0044132F" w:rsidRPr="0036153B" w:rsidRDefault="0036153B" w:rsidP="00FC23A2">
      <w:pPr>
        <w:pStyle w:val="a6"/>
        <w:jc w:val="left"/>
        <w:rPr>
          <w:rFonts w:ascii="Cambria" w:hAnsi="Cambria" w:cs="Cambria"/>
          <w:b w:val="0"/>
          <w:bCs w:val="0"/>
          <w:i/>
          <w:iCs/>
          <w:sz w:val="24"/>
          <w:szCs w:val="24"/>
        </w:rPr>
      </w:pPr>
      <w:r w:rsidRPr="0036153B">
        <w:rPr>
          <w:b w:val="0"/>
          <w:color w:val="000000"/>
          <w:sz w:val="24"/>
          <w:szCs w:val="24"/>
        </w:rPr>
        <w:t>Протокол №______</w:t>
      </w:r>
    </w:p>
    <w:p w14:paraId="5FD27A50" w14:textId="77777777" w:rsidR="0044132F" w:rsidRDefault="0044132F" w:rsidP="00FC23A2">
      <w:pPr>
        <w:pStyle w:val="a6"/>
        <w:rPr>
          <w:rFonts w:ascii="Cambria" w:hAnsi="Cambria" w:cs="Cambria"/>
          <w:b w:val="0"/>
          <w:bCs w:val="0"/>
          <w:i/>
          <w:iCs/>
        </w:rPr>
      </w:pPr>
    </w:p>
    <w:p w14:paraId="28AB48BF" w14:textId="77777777" w:rsidR="0036153B" w:rsidRDefault="0036153B" w:rsidP="00FC23A2">
      <w:pPr>
        <w:pStyle w:val="a6"/>
        <w:rPr>
          <w:rFonts w:ascii="Cambria" w:hAnsi="Cambria" w:cs="Cambria"/>
          <w:b w:val="0"/>
          <w:bCs w:val="0"/>
          <w:iCs/>
        </w:rPr>
      </w:pPr>
    </w:p>
    <w:p w14:paraId="4E12A0A0" w14:textId="77777777" w:rsidR="0036153B" w:rsidRDefault="0036153B" w:rsidP="00FC23A2">
      <w:pPr>
        <w:pStyle w:val="a6"/>
        <w:rPr>
          <w:rFonts w:ascii="Cambria" w:hAnsi="Cambria" w:cs="Cambria"/>
          <w:b w:val="0"/>
          <w:bCs w:val="0"/>
          <w:iCs/>
        </w:rPr>
      </w:pPr>
    </w:p>
    <w:p w14:paraId="3BA900C7" w14:textId="77777777" w:rsidR="0036153B" w:rsidRDefault="0036153B" w:rsidP="00FC23A2">
      <w:pPr>
        <w:pStyle w:val="a6"/>
        <w:rPr>
          <w:rFonts w:ascii="Cambria" w:hAnsi="Cambria" w:cs="Cambria"/>
          <w:b w:val="0"/>
          <w:bCs w:val="0"/>
          <w:iCs/>
        </w:rPr>
      </w:pPr>
    </w:p>
    <w:p w14:paraId="5D8FA649" w14:textId="77777777" w:rsidR="00B07559" w:rsidRPr="00310B6E" w:rsidRDefault="00414E87" w:rsidP="00FC23A2">
      <w:pPr>
        <w:pStyle w:val="a6"/>
        <w:rPr>
          <w:rFonts w:ascii="Cambria" w:hAnsi="Cambria" w:cs="Cambria"/>
          <w:b w:val="0"/>
          <w:bCs w:val="0"/>
          <w:i/>
          <w:iCs/>
        </w:rPr>
      </w:pPr>
      <w:r>
        <w:rPr>
          <w:rFonts w:ascii="Cambria" w:hAnsi="Cambria" w:cs="Cambria"/>
          <w:b w:val="0"/>
          <w:bCs w:val="0"/>
          <w:iCs/>
        </w:rPr>
        <w:t>Москва</w:t>
      </w:r>
    </w:p>
    <w:p w14:paraId="6AEB301C" w14:textId="77777777" w:rsidR="00B07559" w:rsidRPr="00310B6E" w:rsidRDefault="00B07559" w:rsidP="00B07559">
      <w:pPr>
        <w:rPr>
          <w:rFonts w:ascii="Cambria" w:hAnsi="Cambria" w:cs="Cambria"/>
        </w:rPr>
        <w:sectPr w:rsidR="00B07559" w:rsidRPr="00310B6E" w:rsidSect="00B07559">
          <w:footerReference w:type="even" r:id="rId8"/>
          <w:foot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5BA18A19" w14:textId="77777777" w:rsidR="00414E87" w:rsidRPr="00310B6E" w:rsidRDefault="00414E87" w:rsidP="00414E87">
      <w:pPr>
        <w:spacing w:line="360" w:lineRule="auto"/>
        <w:jc w:val="both"/>
        <w:rPr>
          <w:rFonts w:ascii="Cambria" w:hAnsi="Cambria" w:cs="Cambria"/>
        </w:rPr>
        <w:sectPr w:rsidR="00414E87" w:rsidRPr="00310B6E" w:rsidSect="00CD5A02">
          <w:footerReference w:type="even" r:id="rId10"/>
          <w:footerReference w:type="default" r:id="rId1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310B6E">
        <w:rPr>
          <w:rFonts w:ascii="Cambria" w:hAnsi="Cambria" w:cs="Cambria"/>
        </w:rPr>
        <w:lastRenderedPageBreak/>
        <w:t xml:space="preserve">Рабочая программа дисциплины </w:t>
      </w:r>
      <w:r>
        <w:rPr>
          <w:rFonts w:ascii="Cambria" w:hAnsi="Cambria" w:cs="Cambria"/>
        </w:rPr>
        <w:t xml:space="preserve"> </w:t>
      </w:r>
      <w:r w:rsidRPr="0079767C">
        <w:rPr>
          <w:rFonts w:ascii="Cambria" w:hAnsi="Cambria" w:cs="Cambria"/>
        </w:rPr>
        <w:t xml:space="preserve">разработана в соответствии с самостоятельно установленным  МГУ образовательным стандартом  для реализуемых основных профессиональных образовательных программ высшего образования по направлению </w:t>
      </w:r>
      <w:r w:rsidRPr="00FC23A2">
        <w:rPr>
          <w:rFonts w:ascii="Cambria" w:hAnsi="Cambria" w:cs="Cambria"/>
        </w:rPr>
        <w:t>подготовки 38.04.01 Экономика (уровень магистратуры)</w:t>
      </w:r>
      <w:r w:rsidRPr="0079767C">
        <w:rPr>
          <w:rFonts w:ascii="Cambria" w:hAnsi="Cambria" w:cs="Cambria"/>
        </w:rPr>
        <w:t xml:space="preserve"> в редакции, Приказ Министерства образования и науки РФ утвержденной прик</w:t>
      </w:r>
      <w:r w:rsidR="00623FD8">
        <w:rPr>
          <w:rFonts w:ascii="Cambria" w:hAnsi="Cambria" w:cs="Cambria"/>
        </w:rPr>
        <w:t>азом от 12 ноября 2015 г. № 132</w:t>
      </w:r>
    </w:p>
    <w:p w14:paraId="5F3BB886" w14:textId="77777777" w:rsidR="00E23C10" w:rsidRDefault="00E23C10" w:rsidP="00310B6E">
      <w:pPr>
        <w:pBdr>
          <w:bottom w:val="single" w:sz="12" w:space="1" w:color="auto"/>
        </w:pBdr>
        <w:jc w:val="both"/>
        <w:rPr>
          <w:rFonts w:ascii="Cambria" w:hAnsi="Cambria" w:cs="Cambria"/>
          <w:b/>
          <w:bCs/>
        </w:rPr>
      </w:pPr>
    </w:p>
    <w:p w14:paraId="1122C58C" w14:textId="77777777" w:rsidR="00E23C10" w:rsidRDefault="00E23C10" w:rsidP="00310B6E">
      <w:pPr>
        <w:pBdr>
          <w:bottom w:val="single" w:sz="12" w:space="1" w:color="auto"/>
        </w:pBdr>
        <w:jc w:val="both"/>
        <w:rPr>
          <w:rFonts w:ascii="Cambria" w:hAnsi="Cambria" w:cs="Cambria"/>
          <w:b/>
          <w:bCs/>
        </w:rPr>
      </w:pPr>
    </w:p>
    <w:p w14:paraId="7E014FAB" w14:textId="77777777" w:rsidR="00BC2D9A" w:rsidRDefault="00B07559" w:rsidP="00310B6E">
      <w:pPr>
        <w:pBdr>
          <w:bottom w:val="single" w:sz="12" w:space="1" w:color="auto"/>
        </w:pBdr>
        <w:jc w:val="both"/>
        <w:rPr>
          <w:rFonts w:ascii="Cambria" w:hAnsi="Cambria" w:cs="Cambria"/>
        </w:rPr>
      </w:pPr>
      <w:r w:rsidRPr="00310B6E">
        <w:rPr>
          <w:rFonts w:ascii="Cambria" w:hAnsi="Cambria" w:cs="Cambria"/>
          <w:b/>
          <w:bCs/>
        </w:rPr>
        <w:t>1.</w:t>
      </w:r>
      <w:r w:rsidRPr="00310B6E">
        <w:rPr>
          <w:rFonts w:ascii="Cambria" w:hAnsi="Cambria" w:cs="Cambria"/>
        </w:rPr>
        <w:t> Место дисциплины в структуре О</w:t>
      </w:r>
      <w:r w:rsidRPr="003A70B2">
        <w:rPr>
          <w:rFonts w:ascii="Cambria" w:hAnsi="Cambria" w:cs="Cambria"/>
        </w:rPr>
        <w:t xml:space="preserve">ПОП </w:t>
      </w:r>
      <w:r w:rsidRPr="00310B6E">
        <w:rPr>
          <w:rFonts w:ascii="Cambria" w:hAnsi="Cambria" w:cs="Cambria"/>
        </w:rPr>
        <w:t>ВО</w:t>
      </w:r>
      <w:r w:rsidR="00BC2D9A">
        <w:rPr>
          <w:rFonts w:ascii="Cambria" w:hAnsi="Cambria" w:cs="Cambria"/>
        </w:rPr>
        <w:t>:</w:t>
      </w:r>
    </w:p>
    <w:p w14:paraId="135A3BB9" w14:textId="77777777" w:rsidR="00B07559" w:rsidRPr="00310B6E" w:rsidRDefault="00B07559" w:rsidP="00310B6E">
      <w:pPr>
        <w:pBdr>
          <w:bottom w:val="single" w:sz="12" w:space="1" w:color="auto"/>
        </w:pBdr>
        <w:jc w:val="both"/>
        <w:rPr>
          <w:rFonts w:ascii="Cambria" w:hAnsi="Cambria" w:cs="Cambria"/>
          <w:i/>
          <w:iCs/>
        </w:rPr>
      </w:pPr>
      <w:r w:rsidRPr="00D753F2">
        <w:rPr>
          <w:rFonts w:ascii="Cambria" w:hAnsi="Cambria" w:cs="Cambria"/>
          <w:i/>
          <w:iCs/>
        </w:rPr>
        <w:t>относится к вариативной части</w:t>
      </w:r>
      <w:r w:rsidR="001C7EB8" w:rsidRPr="00D753F2">
        <w:rPr>
          <w:rFonts w:ascii="Cambria" w:hAnsi="Cambria" w:cs="Cambria"/>
          <w:i/>
          <w:iCs/>
        </w:rPr>
        <w:t>;</w:t>
      </w:r>
      <w:r w:rsidR="00F71F82" w:rsidRPr="00D753F2">
        <w:rPr>
          <w:rFonts w:ascii="Cambria" w:hAnsi="Cambria" w:cs="Cambria"/>
          <w:i/>
          <w:iCs/>
        </w:rPr>
        <w:t xml:space="preserve"> </w:t>
      </w:r>
      <w:r w:rsidR="001C7EB8" w:rsidRPr="00D753F2">
        <w:rPr>
          <w:rFonts w:ascii="Cambria" w:hAnsi="Cambria" w:cs="Cambria"/>
          <w:i/>
          <w:iCs/>
        </w:rPr>
        <w:t>не является дисциплиной по выбору (элективной (избираемой в обязательном порядке) дисциплиной (модулем))</w:t>
      </w:r>
      <w:r w:rsidR="00F71F82" w:rsidRPr="00D753F2">
        <w:rPr>
          <w:rFonts w:ascii="Cambria" w:hAnsi="Cambria" w:cs="Cambria"/>
          <w:i/>
          <w:iCs/>
        </w:rPr>
        <w:t xml:space="preserve"> </w:t>
      </w:r>
    </w:p>
    <w:p w14:paraId="07B1F191" w14:textId="77777777" w:rsidR="00E23C10" w:rsidRPr="00310B6E" w:rsidRDefault="00E23C10" w:rsidP="00B07559">
      <w:pPr>
        <w:rPr>
          <w:rFonts w:ascii="Cambria" w:hAnsi="Cambria" w:cs="Cambria"/>
          <w:i/>
          <w:iCs/>
        </w:rPr>
      </w:pPr>
    </w:p>
    <w:p w14:paraId="508CF47B" w14:textId="77777777" w:rsidR="00926ACA" w:rsidRPr="00310B6E" w:rsidRDefault="00B07559" w:rsidP="00B07559">
      <w:pPr>
        <w:rPr>
          <w:rFonts w:ascii="Cambria" w:hAnsi="Cambria" w:cs="Cambria"/>
        </w:rPr>
      </w:pPr>
      <w:r w:rsidRPr="00310B6E">
        <w:rPr>
          <w:rFonts w:ascii="Cambria" w:hAnsi="Cambria" w:cs="Cambria"/>
          <w:b/>
          <w:bCs/>
        </w:rPr>
        <w:t>2.</w:t>
      </w:r>
      <w:r w:rsidRPr="00310B6E">
        <w:rPr>
          <w:rFonts w:ascii="Cambria" w:hAnsi="Cambria" w:cs="Cambria"/>
        </w:rPr>
        <w:t xml:space="preserve"> Входные требования для освоения дисциплины, предварительные условия (если есть): </w:t>
      </w:r>
    </w:p>
    <w:p w14:paraId="4A8C0459" w14:textId="77777777" w:rsidR="00B07559" w:rsidRDefault="00B07559" w:rsidP="00B07559">
      <w:pPr>
        <w:rPr>
          <w:rFonts w:ascii="Cambria" w:hAnsi="Cambria" w:cs="Cambria"/>
          <w:i/>
          <w:iCs/>
        </w:rPr>
      </w:pPr>
      <w:r w:rsidRPr="00D753F2">
        <w:rPr>
          <w:rFonts w:ascii="Cambria" w:hAnsi="Cambria" w:cs="Cambria"/>
          <w:i/>
          <w:iCs/>
        </w:rPr>
        <w:t>освоение дисциплин «</w:t>
      </w:r>
      <w:r w:rsidR="00D753F2" w:rsidRPr="00D753F2">
        <w:rPr>
          <w:rFonts w:ascii="Cambria" w:hAnsi="Cambria" w:cs="Cambria"/>
          <w:i/>
          <w:iCs/>
        </w:rPr>
        <w:t>Математический анализ», «Линейная алгебра», «Макроэкономика I», «Макроэкономика II», «Микроэкономика I», «Микроэкономика II</w:t>
      </w:r>
      <w:r w:rsidRPr="00D753F2">
        <w:rPr>
          <w:rFonts w:ascii="Cambria" w:hAnsi="Cambria" w:cs="Cambria"/>
          <w:i/>
          <w:iCs/>
        </w:rPr>
        <w:t xml:space="preserve">» </w:t>
      </w:r>
    </w:p>
    <w:p w14:paraId="788FB939" w14:textId="77777777" w:rsidR="00E23C10" w:rsidRPr="00310B6E" w:rsidRDefault="00E23C10" w:rsidP="00B07559">
      <w:pPr>
        <w:rPr>
          <w:rFonts w:ascii="Cambria" w:hAnsi="Cambria" w:cs="Cambria"/>
          <w:i/>
          <w:iCs/>
        </w:rPr>
      </w:pPr>
    </w:p>
    <w:p w14:paraId="3CC1B951" w14:textId="77777777" w:rsidR="005E6E84" w:rsidRPr="00310B6E" w:rsidRDefault="00B07559" w:rsidP="00B07559">
      <w:pPr>
        <w:rPr>
          <w:rFonts w:ascii="Cambria" w:hAnsi="Cambria" w:cs="Cambria"/>
          <w:i/>
          <w:iCs/>
        </w:rPr>
      </w:pPr>
      <w:r w:rsidRPr="00310B6E">
        <w:rPr>
          <w:rFonts w:ascii="Cambria" w:hAnsi="Cambria" w:cs="Cambria"/>
          <w:b/>
          <w:bCs/>
        </w:rPr>
        <w:t>3.</w:t>
      </w:r>
      <w:r w:rsidRPr="00310B6E">
        <w:rPr>
          <w:rFonts w:ascii="Cambria" w:hAnsi="Cambria" w:cs="Cambria"/>
        </w:rPr>
        <w:t> </w:t>
      </w:r>
      <w:r w:rsidR="005E6E84" w:rsidRPr="00310B6E">
        <w:rPr>
          <w:rFonts w:ascii="Cambria" w:hAnsi="Cambria" w:cs="Cambria"/>
        </w:rPr>
        <w:t>Результаты обучения по дисциплине</w:t>
      </w:r>
      <w:r w:rsidR="00144690">
        <w:rPr>
          <w:rFonts w:ascii="Cambria" w:hAnsi="Cambria" w:cs="Cambria"/>
        </w:rPr>
        <w:t>:</w:t>
      </w:r>
    </w:p>
    <w:p w14:paraId="6EEF2AC5" w14:textId="77777777" w:rsidR="00E77053" w:rsidRPr="00310B6E" w:rsidRDefault="00E77053" w:rsidP="00E77053">
      <w:pPr>
        <w:jc w:val="right"/>
        <w:rPr>
          <w:rFonts w:ascii="Cambria" w:hAnsi="Cambria" w:cs="Cambria"/>
          <w:shd w:val="clear" w:color="auto" w:fill="FFFFFF"/>
        </w:rPr>
      </w:pPr>
    </w:p>
    <w:tbl>
      <w:tblPr>
        <w:tblW w:w="448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331"/>
      </w:tblGrid>
      <w:tr w:rsidR="00144690" w:rsidRPr="00310B6E" w14:paraId="48F9DB59" w14:textId="77777777" w:rsidTr="00FB7207">
        <w:tc>
          <w:tcPr>
            <w:tcW w:w="13533" w:type="dxa"/>
          </w:tcPr>
          <w:p w14:paraId="6848B94E" w14:textId="77777777" w:rsidR="00144690" w:rsidRPr="00310B6E" w:rsidRDefault="00144690" w:rsidP="00623FD8">
            <w:pPr>
              <w:jc w:val="center"/>
              <w:rPr>
                <w:rFonts w:ascii="Cambria" w:hAnsi="Cambria" w:cs="Cambria"/>
                <w:b/>
                <w:bCs/>
                <w:sz w:val="22"/>
                <w:szCs w:val="22"/>
              </w:rPr>
            </w:pPr>
            <w:r w:rsidRPr="00310B6E">
              <w:rPr>
                <w:rFonts w:ascii="Cambria" w:hAnsi="Cambria" w:cs="Cambria"/>
                <w:b/>
                <w:bCs/>
                <w:sz w:val="22"/>
                <w:szCs w:val="22"/>
              </w:rPr>
              <w:t xml:space="preserve">Планируемые результаты обучения по дисциплине </w:t>
            </w:r>
          </w:p>
        </w:tc>
      </w:tr>
      <w:tr w:rsidR="00144690" w:rsidRPr="00310B6E" w14:paraId="634A6D6C" w14:textId="77777777" w:rsidTr="00FB7207">
        <w:trPr>
          <w:trHeight w:val="637"/>
        </w:trPr>
        <w:tc>
          <w:tcPr>
            <w:tcW w:w="13533" w:type="dxa"/>
          </w:tcPr>
          <w:p w14:paraId="6695EBB8" w14:textId="77777777" w:rsidR="00D753F2" w:rsidRPr="00D753F2" w:rsidRDefault="00D753F2" w:rsidP="00D753F2">
            <w:pPr>
              <w:rPr>
                <w:rFonts w:ascii="Cambria" w:hAnsi="Cambria" w:cs="Cambria"/>
                <w:sz w:val="22"/>
                <w:szCs w:val="22"/>
              </w:rPr>
            </w:pPr>
            <w:r w:rsidRPr="00D753F2">
              <w:rPr>
                <w:rFonts w:ascii="Cambria" w:hAnsi="Cambria" w:cs="Cambria"/>
                <w:sz w:val="22"/>
                <w:szCs w:val="22"/>
              </w:rPr>
              <w:t>Знать способы применения продвинутых инструментальных методов экономического анализа в прикладных и/или фундаментальных исследованиях.</w:t>
            </w:r>
          </w:p>
          <w:p w14:paraId="2080D02E" w14:textId="77777777" w:rsidR="00D753F2" w:rsidRPr="00D753F2" w:rsidRDefault="00D753F2" w:rsidP="00D753F2">
            <w:pPr>
              <w:rPr>
                <w:rFonts w:ascii="Cambria" w:hAnsi="Cambria" w:cs="Cambria"/>
                <w:sz w:val="22"/>
                <w:szCs w:val="22"/>
              </w:rPr>
            </w:pPr>
            <w:r w:rsidRPr="00D753F2">
              <w:rPr>
                <w:rFonts w:ascii="Cambria" w:hAnsi="Cambria" w:cs="Cambria"/>
                <w:sz w:val="22"/>
                <w:szCs w:val="22"/>
              </w:rPr>
              <w:t>Уметь применять продвинутые инструментальные методы экономического анализа в прикладных и/или фундаментальных исследованиях.</w:t>
            </w:r>
          </w:p>
          <w:p w14:paraId="08BF427D" w14:textId="77777777" w:rsidR="00D753F2" w:rsidRDefault="00D753F2" w:rsidP="00D753F2">
            <w:pPr>
              <w:rPr>
                <w:rFonts w:ascii="Cambria" w:hAnsi="Cambria" w:cs="Cambria"/>
                <w:sz w:val="22"/>
                <w:szCs w:val="22"/>
              </w:rPr>
            </w:pPr>
            <w:r w:rsidRPr="00D753F2">
              <w:rPr>
                <w:rFonts w:ascii="Cambria" w:hAnsi="Cambria" w:cs="Cambria"/>
                <w:sz w:val="22"/>
                <w:szCs w:val="22"/>
              </w:rPr>
              <w:t>Владеть способами применения продвинутых инструментальных методов экономического анализа в прикладных и/или фундаментальных исследованиях.</w:t>
            </w:r>
          </w:p>
          <w:p w14:paraId="72F1BA2E" w14:textId="77777777" w:rsidR="00D753F2" w:rsidRPr="00D753F2" w:rsidRDefault="00D753F2" w:rsidP="00D753F2">
            <w:pPr>
              <w:rPr>
                <w:rFonts w:ascii="Cambria" w:hAnsi="Cambria" w:cs="Cambria"/>
                <w:sz w:val="22"/>
                <w:szCs w:val="22"/>
              </w:rPr>
            </w:pPr>
            <w:r w:rsidRPr="00D753F2">
              <w:rPr>
                <w:rFonts w:ascii="Cambria" w:hAnsi="Cambria" w:cs="Cambria"/>
                <w:sz w:val="22"/>
                <w:szCs w:val="22"/>
              </w:rPr>
              <w:t>Знать способы оценки эффективности проектов с учетом фактора неопределенности</w:t>
            </w:r>
          </w:p>
          <w:p w14:paraId="3E807BB6" w14:textId="77777777" w:rsidR="00D753F2" w:rsidRPr="00D753F2" w:rsidRDefault="00D753F2" w:rsidP="00D753F2">
            <w:pPr>
              <w:rPr>
                <w:rFonts w:ascii="Cambria" w:hAnsi="Cambria" w:cs="Cambria"/>
                <w:sz w:val="22"/>
                <w:szCs w:val="22"/>
              </w:rPr>
            </w:pPr>
            <w:r w:rsidRPr="00D753F2">
              <w:rPr>
                <w:rFonts w:ascii="Cambria" w:hAnsi="Cambria" w:cs="Cambria"/>
                <w:sz w:val="22"/>
                <w:szCs w:val="22"/>
              </w:rPr>
              <w:t>Уметь оценивать эффективность проектов с учетом фактора неопределенности</w:t>
            </w:r>
          </w:p>
          <w:p w14:paraId="6216B87A" w14:textId="77777777" w:rsidR="00D753F2" w:rsidRDefault="00D753F2" w:rsidP="00D753F2">
            <w:pPr>
              <w:rPr>
                <w:rFonts w:ascii="Cambria" w:hAnsi="Cambria" w:cs="Cambria"/>
                <w:sz w:val="22"/>
                <w:szCs w:val="22"/>
              </w:rPr>
            </w:pPr>
            <w:r w:rsidRPr="00D753F2">
              <w:rPr>
                <w:rFonts w:ascii="Cambria" w:hAnsi="Cambria" w:cs="Cambria"/>
                <w:sz w:val="22"/>
                <w:szCs w:val="22"/>
              </w:rPr>
              <w:t>Владеть способами оценки эффективности проектов с учетом фактора неопределенности</w:t>
            </w:r>
          </w:p>
          <w:p w14:paraId="44CFB18E" w14:textId="77777777" w:rsidR="00D753F2" w:rsidRPr="00D753F2" w:rsidRDefault="00D753F2" w:rsidP="00D753F2">
            <w:pPr>
              <w:rPr>
                <w:rFonts w:ascii="Cambria" w:hAnsi="Cambria" w:cs="Cambria"/>
                <w:sz w:val="22"/>
                <w:szCs w:val="22"/>
              </w:rPr>
            </w:pPr>
            <w:r w:rsidRPr="00D753F2">
              <w:rPr>
                <w:rFonts w:ascii="Cambria" w:hAnsi="Cambria" w:cs="Cambria"/>
                <w:sz w:val="22"/>
                <w:szCs w:val="22"/>
              </w:rPr>
              <w:t>Знать способы анализа и использования различных источников информации для проведения экономических расчетов.</w:t>
            </w:r>
          </w:p>
          <w:p w14:paraId="6EDB7504" w14:textId="77777777" w:rsidR="00D753F2" w:rsidRPr="00D753F2" w:rsidRDefault="00D753F2" w:rsidP="00D753F2">
            <w:pPr>
              <w:rPr>
                <w:rFonts w:ascii="Cambria" w:hAnsi="Cambria" w:cs="Cambria"/>
                <w:sz w:val="22"/>
                <w:szCs w:val="22"/>
              </w:rPr>
            </w:pPr>
            <w:r w:rsidRPr="00D753F2">
              <w:rPr>
                <w:rFonts w:ascii="Cambria" w:hAnsi="Cambria" w:cs="Cambria"/>
                <w:sz w:val="22"/>
                <w:szCs w:val="22"/>
              </w:rPr>
              <w:t>Уметь анализировать и использовать различные источники информации для проведения экономических расчетов.</w:t>
            </w:r>
          </w:p>
          <w:p w14:paraId="742511E3" w14:textId="77777777" w:rsidR="00D753F2" w:rsidRDefault="00D753F2" w:rsidP="00D753F2">
            <w:pPr>
              <w:rPr>
                <w:rFonts w:ascii="Cambria" w:hAnsi="Cambria" w:cs="Cambria"/>
                <w:sz w:val="22"/>
                <w:szCs w:val="22"/>
              </w:rPr>
            </w:pPr>
            <w:r w:rsidRPr="00D753F2">
              <w:rPr>
                <w:rFonts w:ascii="Cambria" w:hAnsi="Cambria" w:cs="Cambria"/>
                <w:sz w:val="22"/>
                <w:szCs w:val="22"/>
              </w:rPr>
              <w:t>Владеть способами анализа и использования различных источников информации для проведения экономических расчетов.</w:t>
            </w:r>
          </w:p>
          <w:p w14:paraId="30D3DD64" w14:textId="77777777" w:rsidR="00D753F2" w:rsidRPr="00D753F2" w:rsidRDefault="00D753F2" w:rsidP="00D753F2">
            <w:pPr>
              <w:rPr>
                <w:rFonts w:ascii="Cambria" w:hAnsi="Cambria" w:cs="Cambria"/>
                <w:sz w:val="22"/>
                <w:szCs w:val="22"/>
              </w:rPr>
            </w:pPr>
            <w:bookmarkStart w:id="0" w:name="_GoBack"/>
            <w:bookmarkEnd w:id="0"/>
            <w:r w:rsidRPr="00D753F2">
              <w:rPr>
                <w:rFonts w:ascii="Cambria" w:hAnsi="Cambria" w:cs="Cambria"/>
                <w:sz w:val="22"/>
                <w:szCs w:val="22"/>
              </w:rPr>
              <w:t xml:space="preserve">Знать способы применения основных математических методов для моделирования экономических явлений </w:t>
            </w:r>
          </w:p>
          <w:p w14:paraId="4AE10CCF" w14:textId="77777777" w:rsidR="00D753F2" w:rsidRPr="00D753F2" w:rsidRDefault="00D753F2" w:rsidP="00D753F2">
            <w:pPr>
              <w:rPr>
                <w:rFonts w:ascii="Cambria" w:hAnsi="Cambria" w:cs="Cambria"/>
                <w:sz w:val="22"/>
                <w:szCs w:val="22"/>
              </w:rPr>
            </w:pPr>
            <w:r w:rsidRPr="00D753F2">
              <w:rPr>
                <w:rFonts w:ascii="Cambria" w:hAnsi="Cambria" w:cs="Cambria"/>
                <w:sz w:val="22"/>
                <w:szCs w:val="22"/>
              </w:rPr>
              <w:t>Уметь применять основные математические методы для моделирования экономических явлений, интерпретировать полученные результаты</w:t>
            </w:r>
          </w:p>
          <w:p w14:paraId="36B545FB" w14:textId="77777777" w:rsidR="00D753F2" w:rsidRPr="00310B6E" w:rsidRDefault="00D753F2" w:rsidP="00D753F2">
            <w:pPr>
              <w:rPr>
                <w:rFonts w:ascii="Cambria" w:hAnsi="Cambria" w:cs="Cambria"/>
                <w:sz w:val="22"/>
                <w:szCs w:val="22"/>
                <w:highlight w:val="yellow"/>
              </w:rPr>
            </w:pPr>
            <w:r w:rsidRPr="00D753F2">
              <w:rPr>
                <w:rFonts w:ascii="Cambria" w:hAnsi="Cambria" w:cs="Cambria"/>
                <w:sz w:val="22"/>
                <w:szCs w:val="22"/>
              </w:rPr>
              <w:t>Владеть способами применения основных математических методов для моделирования экономических явлений</w:t>
            </w:r>
          </w:p>
        </w:tc>
      </w:tr>
      <w:tr w:rsidR="00144690" w:rsidRPr="00310B6E" w14:paraId="009AF067" w14:textId="77777777" w:rsidTr="00FB7207">
        <w:tc>
          <w:tcPr>
            <w:tcW w:w="13533" w:type="dxa"/>
          </w:tcPr>
          <w:p w14:paraId="3954ADC3" w14:textId="77777777" w:rsidR="00144690" w:rsidRPr="00310B6E" w:rsidRDefault="00144690" w:rsidP="00971C47">
            <w:pPr>
              <w:rPr>
                <w:rFonts w:ascii="Cambria" w:hAnsi="Cambria" w:cs="Cambria"/>
                <w:sz w:val="22"/>
                <w:szCs w:val="22"/>
              </w:rPr>
            </w:pPr>
          </w:p>
        </w:tc>
      </w:tr>
    </w:tbl>
    <w:p w14:paraId="53055BBC" w14:textId="77777777" w:rsidR="005E6E84" w:rsidRPr="00310B6E" w:rsidRDefault="005E6E84" w:rsidP="00B07559">
      <w:pPr>
        <w:rPr>
          <w:rFonts w:ascii="Cambria" w:hAnsi="Cambria" w:cs="Cambria"/>
          <w:i/>
          <w:iCs/>
        </w:rPr>
      </w:pPr>
    </w:p>
    <w:p w14:paraId="0F9D1D9B" w14:textId="77777777" w:rsidR="00766BDB" w:rsidRPr="00310B6E" w:rsidRDefault="004717A9" w:rsidP="003C2C01">
      <w:pPr>
        <w:jc w:val="both"/>
        <w:rPr>
          <w:rFonts w:ascii="Cambria" w:hAnsi="Cambria" w:cs="Cambria"/>
        </w:rPr>
      </w:pPr>
      <w:r w:rsidRPr="00785D3E">
        <w:rPr>
          <w:rFonts w:ascii="Cambria" w:hAnsi="Cambria" w:cs="Cambria"/>
          <w:bCs/>
        </w:rPr>
        <w:t>4</w:t>
      </w:r>
      <w:r w:rsidR="00B07559" w:rsidRPr="00785D3E">
        <w:rPr>
          <w:rFonts w:ascii="Cambria" w:hAnsi="Cambria" w:cs="Cambria"/>
          <w:bCs/>
        </w:rPr>
        <w:t>.</w:t>
      </w:r>
      <w:r w:rsidR="00B07559" w:rsidRPr="00310B6E">
        <w:rPr>
          <w:rFonts w:ascii="Cambria" w:hAnsi="Cambria" w:cs="Cambria"/>
        </w:rPr>
        <w:t> </w:t>
      </w:r>
      <w:r w:rsidR="00766BDB" w:rsidRPr="00310B6E">
        <w:rPr>
          <w:rFonts w:ascii="Cambria" w:hAnsi="Cambria" w:cs="Cambria"/>
        </w:rPr>
        <w:t xml:space="preserve">Объем дисциплины составляет </w:t>
      </w:r>
      <w:r w:rsidR="00D753F2">
        <w:rPr>
          <w:rFonts w:ascii="Cambria" w:hAnsi="Cambria" w:cs="Cambria"/>
        </w:rPr>
        <w:t>3</w:t>
      </w:r>
      <w:r w:rsidR="00FB7207">
        <w:rPr>
          <w:rFonts w:ascii="Cambria" w:hAnsi="Cambria" w:cs="Cambria"/>
        </w:rPr>
        <w:t xml:space="preserve"> </w:t>
      </w:r>
      <w:proofErr w:type="spellStart"/>
      <w:r w:rsidR="00FB7207">
        <w:rPr>
          <w:rFonts w:ascii="Cambria" w:hAnsi="Cambria" w:cs="Cambria"/>
        </w:rPr>
        <w:t>з.е</w:t>
      </w:r>
      <w:proofErr w:type="spellEnd"/>
      <w:r w:rsidR="00766BDB" w:rsidRPr="00310B6E">
        <w:rPr>
          <w:rFonts w:ascii="Cambria" w:hAnsi="Cambria" w:cs="Cambria"/>
        </w:rPr>
        <w:t xml:space="preserve">. </w:t>
      </w:r>
    </w:p>
    <w:p w14:paraId="19858E3D" w14:textId="77777777" w:rsidR="00766BDB" w:rsidRDefault="00766BDB" w:rsidP="00766BDB">
      <w:pPr>
        <w:rPr>
          <w:rFonts w:ascii="Cambria" w:hAnsi="Cambria" w:cs="Cambria"/>
        </w:rPr>
      </w:pPr>
    </w:p>
    <w:p w14:paraId="33AE8637" w14:textId="77777777" w:rsidR="00B07559" w:rsidRDefault="004717A9" w:rsidP="00B07559">
      <w:pPr>
        <w:rPr>
          <w:rFonts w:ascii="Cambria" w:hAnsi="Cambria" w:cs="Cambria"/>
        </w:rPr>
      </w:pPr>
      <w:r w:rsidRPr="00785D3E">
        <w:rPr>
          <w:rFonts w:ascii="Cambria" w:hAnsi="Cambria" w:cs="Cambria"/>
          <w:bCs/>
        </w:rPr>
        <w:t>5</w:t>
      </w:r>
      <w:r w:rsidR="00B07559" w:rsidRPr="00785D3E">
        <w:rPr>
          <w:rFonts w:ascii="Cambria" w:hAnsi="Cambria" w:cs="Cambria"/>
          <w:bCs/>
        </w:rPr>
        <w:t>.</w:t>
      </w:r>
      <w:r w:rsidR="00B07559" w:rsidRPr="00310B6E">
        <w:rPr>
          <w:rFonts w:ascii="Cambria" w:hAnsi="Cambria" w:cs="Cambria"/>
        </w:rPr>
        <w:t> Содержание дисциплины, структурированное по темам (разделам) с указанием отведенного на них количества академических часов и вид</w:t>
      </w:r>
      <w:r w:rsidR="001C7EB8">
        <w:rPr>
          <w:rFonts w:ascii="Cambria" w:hAnsi="Cambria" w:cs="Cambria"/>
        </w:rPr>
        <w:t>ы</w:t>
      </w:r>
      <w:r w:rsidR="00B07559" w:rsidRPr="00310B6E">
        <w:rPr>
          <w:rFonts w:ascii="Cambria" w:hAnsi="Cambria" w:cs="Cambria"/>
        </w:rPr>
        <w:t xml:space="preserve"> учебных занятий</w:t>
      </w:r>
      <w:r w:rsidR="00E23C10">
        <w:rPr>
          <w:rFonts w:ascii="Cambria" w:hAnsi="Cambria" w:cs="Cambria"/>
        </w:rPr>
        <w:t>:</w:t>
      </w:r>
      <w:r w:rsidR="00B07559" w:rsidRPr="00310B6E">
        <w:rPr>
          <w:rFonts w:ascii="Cambria" w:hAnsi="Cambria" w:cs="Cambria"/>
        </w:rPr>
        <w:t xml:space="preserve"> </w:t>
      </w:r>
    </w:p>
    <w:p w14:paraId="495FAD78" w14:textId="77777777" w:rsidR="0036153B" w:rsidRPr="00310B6E" w:rsidRDefault="004717A9" w:rsidP="00B07559">
      <w:pPr>
        <w:rPr>
          <w:rFonts w:ascii="Cambria" w:hAnsi="Cambria" w:cs="Cambria"/>
        </w:rPr>
      </w:pPr>
      <w:r w:rsidRPr="00785D3E">
        <w:rPr>
          <w:rFonts w:ascii="Cambria" w:hAnsi="Cambria" w:cs="Cambria"/>
          <w:bCs/>
        </w:rPr>
        <w:lastRenderedPageBreak/>
        <w:t>5</w:t>
      </w:r>
      <w:r w:rsidR="00DE23BF" w:rsidRPr="00785D3E">
        <w:rPr>
          <w:rFonts w:ascii="Cambria" w:hAnsi="Cambria" w:cs="Cambria"/>
          <w:bCs/>
        </w:rPr>
        <w:t>.1.</w:t>
      </w:r>
      <w:r w:rsidR="00DE23BF">
        <w:rPr>
          <w:rFonts w:ascii="Cambria" w:hAnsi="Cambria" w:cs="Cambria"/>
        </w:rPr>
        <w:t xml:space="preserve"> </w:t>
      </w:r>
      <w:r w:rsidR="00E23C10">
        <w:rPr>
          <w:rFonts w:ascii="Cambria" w:hAnsi="Cambria" w:cs="Cambria"/>
        </w:rPr>
        <w:t xml:space="preserve">Структура дисциплины </w:t>
      </w:r>
      <w:r w:rsidR="00E23C10" w:rsidRPr="00310B6E">
        <w:rPr>
          <w:rFonts w:ascii="Cambria" w:hAnsi="Cambria" w:cs="Cambria"/>
        </w:rPr>
        <w:t>по темам (разделам) с указанием отведенного на них количества академических часов и виды учебных занятий</w:t>
      </w:r>
      <w:r w:rsidR="00E23C10">
        <w:rPr>
          <w:rFonts w:ascii="Cambria" w:hAnsi="Cambria" w:cs="Cambria"/>
        </w:rPr>
        <w:t xml:space="preserve"> (в строгом соответствии с учебным планом)</w:t>
      </w:r>
    </w:p>
    <w:tbl>
      <w:tblPr>
        <w:tblpPr w:leftFromText="180" w:rightFromText="180" w:vertAnchor="text" w:horzAnchor="page" w:tblpX="1117" w:tblpY="238"/>
        <w:tblW w:w="478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30"/>
        <w:gridCol w:w="2173"/>
        <w:gridCol w:w="1811"/>
        <w:gridCol w:w="2308"/>
        <w:gridCol w:w="980"/>
        <w:gridCol w:w="1421"/>
      </w:tblGrid>
      <w:tr w:rsidR="001C7EB8" w:rsidRPr="00310B6E" w14:paraId="2CF38D92" w14:textId="77777777" w:rsidTr="00D753F2">
        <w:trPr>
          <w:trHeight w:val="135"/>
        </w:trPr>
        <w:tc>
          <w:tcPr>
            <w:tcW w:w="5530" w:type="dxa"/>
            <w:vMerge w:val="restart"/>
          </w:tcPr>
          <w:p w14:paraId="768EA4FD" w14:textId="77777777" w:rsidR="001C7EB8" w:rsidRPr="00310B6E" w:rsidRDefault="001C7EB8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  <w:r w:rsidRPr="00310B6E">
              <w:rPr>
                <w:rFonts w:ascii="Cambria" w:hAnsi="Cambria" w:cs="Cambria"/>
                <w:b/>
                <w:bCs/>
              </w:rPr>
              <w:t>Наименование разделов и тем дисциплины,</w:t>
            </w:r>
          </w:p>
          <w:p w14:paraId="595C7A4A" w14:textId="77777777" w:rsidR="001C7EB8" w:rsidRPr="00310B6E" w:rsidRDefault="001C7EB8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</w:p>
          <w:p w14:paraId="4BCC56CD" w14:textId="77777777" w:rsidR="001C7EB8" w:rsidRPr="00310B6E" w:rsidRDefault="001C7EB8" w:rsidP="00623FD8">
            <w:pPr>
              <w:jc w:val="center"/>
              <w:rPr>
                <w:rFonts w:ascii="Cambria" w:hAnsi="Cambria" w:cs="Cambria"/>
              </w:rPr>
            </w:pPr>
            <w:r w:rsidRPr="00310B6E">
              <w:rPr>
                <w:rFonts w:ascii="Cambria" w:hAnsi="Cambria" w:cs="Cambria"/>
                <w:b/>
                <w:bCs/>
              </w:rPr>
              <w:t xml:space="preserve">Форма промежуточной аттестации по дисциплине </w:t>
            </w:r>
          </w:p>
        </w:tc>
        <w:tc>
          <w:tcPr>
            <w:tcW w:w="6292" w:type="dxa"/>
            <w:gridSpan w:val="3"/>
          </w:tcPr>
          <w:p w14:paraId="792AE237" w14:textId="77777777" w:rsidR="001C7EB8" w:rsidRPr="00DB4546" w:rsidRDefault="00E424FB" w:rsidP="00DB4546">
            <w:pPr>
              <w:jc w:val="center"/>
              <w:rPr>
                <w:rFonts w:ascii="Cambria" w:hAnsi="Cambria" w:cs="Cambria"/>
                <w:b/>
                <w:bCs/>
              </w:rPr>
            </w:pPr>
            <w:r w:rsidRPr="00DB4546">
              <w:rPr>
                <w:rFonts w:ascii="Cambria" w:hAnsi="Cambria" w:cs="Cambria"/>
                <w:b/>
                <w:bCs/>
              </w:rPr>
              <w:t xml:space="preserve">Номинальные трудозатраты обучающегося </w:t>
            </w:r>
          </w:p>
        </w:tc>
        <w:tc>
          <w:tcPr>
            <w:tcW w:w="980" w:type="dxa"/>
            <w:vMerge w:val="restart"/>
            <w:textDirection w:val="btLr"/>
          </w:tcPr>
          <w:p w14:paraId="7D355FD2" w14:textId="77777777" w:rsidR="001C7EB8" w:rsidRDefault="001C7EB8" w:rsidP="00FB7207">
            <w:pPr>
              <w:ind w:left="113" w:right="113"/>
              <w:jc w:val="center"/>
              <w:rPr>
                <w:rFonts w:ascii="Cambria" w:hAnsi="Cambria" w:cs="Cambria"/>
                <w:b/>
                <w:bCs/>
              </w:rPr>
            </w:pPr>
            <w:r>
              <w:rPr>
                <w:rFonts w:ascii="Cambria" w:hAnsi="Cambria" w:cs="Cambria"/>
                <w:b/>
                <w:bCs/>
              </w:rPr>
              <w:t>Всего академических часов</w:t>
            </w:r>
          </w:p>
        </w:tc>
        <w:tc>
          <w:tcPr>
            <w:tcW w:w="1421" w:type="dxa"/>
            <w:vMerge w:val="restart"/>
            <w:textDirection w:val="btLr"/>
            <w:vAlign w:val="center"/>
          </w:tcPr>
          <w:p w14:paraId="03AA07A2" w14:textId="77777777" w:rsidR="001C7EB8" w:rsidRPr="00750B3A" w:rsidRDefault="001C7EB8" w:rsidP="00FB7207">
            <w:pPr>
              <w:ind w:left="113" w:right="113"/>
              <w:jc w:val="center"/>
              <w:rPr>
                <w:rFonts w:ascii="Cambria" w:hAnsi="Cambria" w:cs="Cambria"/>
                <w:b/>
                <w:bCs/>
              </w:rPr>
            </w:pPr>
            <w:r>
              <w:rPr>
                <w:rFonts w:ascii="Cambria" w:hAnsi="Cambria" w:cs="Cambria"/>
                <w:b/>
                <w:bCs/>
              </w:rPr>
              <w:t xml:space="preserve">Форма текущего контроля успеваемости* </w:t>
            </w:r>
            <w:r>
              <w:rPr>
                <w:rFonts w:ascii="Cambria" w:hAnsi="Cambria" w:cs="Cambria"/>
                <w:b/>
                <w:bCs/>
              </w:rPr>
              <w:br/>
            </w:r>
            <w:r w:rsidRPr="00FB7207">
              <w:rPr>
                <w:rFonts w:ascii="Cambria" w:hAnsi="Cambria" w:cs="Cambria"/>
                <w:bCs/>
                <w:i/>
              </w:rPr>
              <w:t>(наименование)</w:t>
            </w:r>
          </w:p>
        </w:tc>
      </w:tr>
      <w:tr w:rsidR="001C7EB8" w:rsidRPr="00310B6E" w14:paraId="0E3E2AFD" w14:textId="77777777" w:rsidTr="00D753F2">
        <w:trPr>
          <w:trHeight w:val="135"/>
        </w:trPr>
        <w:tc>
          <w:tcPr>
            <w:tcW w:w="5530" w:type="dxa"/>
            <w:vMerge/>
          </w:tcPr>
          <w:p w14:paraId="168AEAF7" w14:textId="77777777" w:rsidR="001C7EB8" w:rsidRPr="00310B6E" w:rsidRDefault="001C7EB8" w:rsidP="00E23C10">
            <w:pPr>
              <w:rPr>
                <w:rFonts w:ascii="Cambria" w:hAnsi="Cambria" w:cs="Cambria"/>
              </w:rPr>
            </w:pPr>
          </w:p>
        </w:tc>
        <w:tc>
          <w:tcPr>
            <w:tcW w:w="3984" w:type="dxa"/>
            <w:gridSpan w:val="2"/>
          </w:tcPr>
          <w:p w14:paraId="6A64BFCC" w14:textId="77777777" w:rsidR="001C7EB8" w:rsidRDefault="001C7EB8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  <w:r w:rsidRPr="00310B6E">
              <w:rPr>
                <w:rFonts w:ascii="Cambria" w:hAnsi="Cambria" w:cs="Cambria"/>
                <w:b/>
                <w:bCs/>
              </w:rPr>
              <w:t xml:space="preserve">Контактная работа </w:t>
            </w:r>
            <w:r w:rsidRPr="00310B6E">
              <w:rPr>
                <w:rFonts w:ascii="Cambria" w:hAnsi="Cambria" w:cs="Cambria"/>
                <w:b/>
                <w:bCs/>
              </w:rPr>
              <w:br/>
              <w:t>(работа во взаимодействии с преподавателем)</w:t>
            </w:r>
            <w:r>
              <w:rPr>
                <w:rFonts w:ascii="Cambria" w:hAnsi="Cambria" w:cs="Cambria"/>
                <w:b/>
                <w:bCs/>
              </w:rPr>
              <w:t xml:space="preserve"> </w:t>
            </w:r>
            <w:r w:rsidRPr="00310B6E">
              <w:rPr>
                <w:rFonts w:ascii="Cambria" w:hAnsi="Cambria" w:cs="Cambria"/>
                <w:b/>
                <w:bCs/>
              </w:rPr>
              <w:t xml:space="preserve"> </w:t>
            </w:r>
          </w:p>
          <w:p w14:paraId="361EEC8C" w14:textId="77777777" w:rsidR="001C7EB8" w:rsidRPr="00310B6E" w:rsidRDefault="001C7EB8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  <w:r w:rsidRPr="00310B6E">
              <w:rPr>
                <w:rFonts w:ascii="Cambria" w:hAnsi="Cambria" w:cs="Cambria"/>
                <w:b/>
                <w:bCs/>
              </w:rPr>
              <w:t xml:space="preserve">Виды контактной работы, </w:t>
            </w:r>
            <w:r>
              <w:rPr>
                <w:rFonts w:ascii="Cambria" w:hAnsi="Cambria" w:cs="Cambria"/>
                <w:b/>
                <w:bCs/>
              </w:rPr>
              <w:t xml:space="preserve">академические </w:t>
            </w:r>
            <w:r w:rsidRPr="00310B6E">
              <w:rPr>
                <w:rFonts w:ascii="Cambria" w:hAnsi="Cambria" w:cs="Cambria"/>
                <w:b/>
                <w:bCs/>
              </w:rPr>
              <w:t>часы</w:t>
            </w:r>
          </w:p>
        </w:tc>
        <w:tc>
          <w:tcPr>
            <w:tcW w:w="2308" w:type="dxa"/>
            <w:vMerge w:val="restart"/>
            <w:vAlign w:val="center"/>
          </w:tcPr>
          <w:p w14:paraId="5B657EDD" w14:textId="77777777" w:rsidR="001C7EB8" w:rsidRPr="00DB4546" w:rsidRDefault="001C7EB8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  <w:r w:rsidRPr="00310B6E">
              <w:rPr>
                <w:rFonts w:ascii="Cambria" w:hAnsi="Cambria" w:cs="Cambria"/>
                <w:b/>
                <w:bCs/>
              </w:rPr>
              <w:t xml:space="preserve">Самостоятельная работа </w:t>
            </w:r>
            <w:r w:rsidRPr="00DB4546">
              <w:rPr>
                <w:rFonts w:ascii="Cambria" w:hAnsi="Cambria" w:cs="Cambria"/>
                <w:b/>
                <w:bCs/>
              </w:rPr>
              <w:t>обучающегося,</w:t>
            </w:r>
          </w:p>
          <w:p w14:paraId="5FC0D37A" w14:textId="77777777" w:rsidR="001C7EB8" w:rsidRPr="00DB4546" w:rsidRDefault="004B0849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  <w:r w:rsidRPr="00DB4546">
              <w:rPr>
                <w:rFonts w:ascii="Cambria" w:hAnsi="Cambria" w:cs="Cambria"/>
                <w:b/>
                <w:bCs/>
              </w:rPr>
              <w:t xml:space="preserve">академические </w:t>
            </w:r>
            <w:r w:rsidR="001C7EB8" w:rsidRPr="00DB4546">
              <w:rPr>
                <w:rFonts w:ascii="Cambria" w:hAnsi="Cambria" w:cs="Cambria"/>
                <w:b/>
                <w:bCs/>
              </w:rPr>
              <w:t>часы</w:t>
            </w:r>
          </w:p>
          <w:p w14:paraId="037DDE71" w14:textId="77777777" w:rsidR="001C7EB8" w:rsidRPr="00310B6E" w:rsidRDefault="001C7EB8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</w:p>
        </w:tc>
        <w:tc>
          <w:tcPr>
            <w:tcW w:w="980" w:type="dxa"/>
            <w:vMerge/>
          </w:tcPr>
          <w:p w14:paraId="0ECB56D7" w14:textId="77777777" w:rsidR="001C7EB8" w:rsidRPr="00DE23BF" w:rsidRDefault="001C7EB8" w:rsidP="00E23C10">
            <w:pPr>
              <w:jc w:val="center"/>
              <w:rPr>
                <w:rFonts w:ascii="Cambria" w:hAnsi="Cambria" w:cs="Cambria"/>
                <w:i/>
                <w:iCs/>
                <w:strike/>
                <w:color w:val="FF0000"/>
              </w:rPr>
            </w:pPr>
          </w:p>
        </w:tc>
        <w:tc>
          <w:tcPr>
            <w:tcW w:w="1421" w:type="dxa"/>
            <w:vMerge/>
            <w:vAlign w:val="center"/>
          </w:tcPr>
          <w:p w14:paraId="29CF3C04" w14:textId="77777777" w:rsidR="001C7EB8" w:rsidRPr="00DE23BF" w:rsidRDefault="001C7EB8" w:rsidP="00E23C10">
            <w:pPr>
              <w:jc w:val="center"/>
              <w:rPr>
                <w:rFonts w:ascii="Cambria" w:hAnsi="Cambria" w:cs="Cambria"/>
                <w:i/>
                <w:iCs/>
                <w:strike/>
                <w:color w:val="FF0000"/>
              </w:rPr>
            </w:pPr>
          </w:p>
        </w:tc>
      </w:tr>
      <w:tr w:rsidR="001C7EB8" w:rsidRPr="00310B6E" w14:paraId="50460D89" w14:textId="77777777" w:rsidTr="00D753F2">
        <w:trPr>
          <w:trHeight w:val="1835"/>
        </w:trPr>
        <w:tc>
          <w:tcPr>
            <w:tcW w:w="5530" w:type="dxa"/>
            <w:vMerge/>
          </w:tcPr>
          <w:p w14:paraId="0203F4F8" w14:textId="77777777" w:rsidR="001C7EB8" w:rsidRPr="00310B6E" w:rsidRDefault="001C7EB8" w:rsidP="00E23C10">
            <w:pPr>
              <w:rPr>
                <w:rFonts w:ascii="Cambria" w:hAnsi="Cambria" w:cs="Cambria"/>
              </w:rPr>
            </w:pPr>
          </w:p>
        </w:tc>
        <w:tc>
          <w:tcPr>
            <w:tcW w:w="2173" w:type="dxa"/>
            <w:textDirection w:val="btLr"/>
            <w:vAlign w:val="center"/>
          </w:tcPr>
          <w:p w14:paraId="6CD98563" w14:textId="77777777" w:rsidR="001C7EB8" w:rsidRPr="00310B6E" w:rsidRDefault="001C7EB8" w:rsidP="00E23C10">
            <w:pPr>
              <w:ind w:left="113" w:right="113"/>
              <w:jc w:val="center"/>
              <w:rPr>
                <w:rFonts w:ascii="Cambria" w:hAnsi="Cambria" w:cs="Cambria"/>
              </w:rPr>
            </w:pPr>
            <w:r w:rsidRPr="00310B6E">
              <w:rPr>
                <w:rFonts w:ascii="Cambria" w:hAnsi="Cambria" w:cs="Cambria"/>
              </w:rPr>
              <w:t>Занятия лекционного типа</w:t>
            </w:r>
          </w:p>
        </w:tc>
        <w:tc>
          <w:tcPr>
            <w:tcW w:w="1811" w:type="dxa"/>
            <w:textDirection w:val="btLr"/>
            <w:vAlign w:val="center"/>
          </w:tcPr>
          <w:p w14:paraId="6FDF291D" w14:textId="77777777" w:rsidR="001C7EB8" w:rsidRPr="00310B6E" w:rsidRDefault="001C7EB8" w:rsidP="00E23C10">
            <w:pPr>
              <w:ind w:left="113" w:right="113"/>
              <w:jc w:val="center"/>
              <w:rPr>
                <w:rFonts w:ascii="Cambria" w:hAnsi="Cambria" w:cs="Cambria"/>
              </w:rPr>
            </w:pPr>
            <w:r w:rsidRPr="00310B6E">
              <w:rPr>
                <w:rFonts w:ascii="Cambria" w:hAnsi="Cambria" w:cs="Cambria"/>
              </w:rPr>
              <w:t>Занятия семинарского типа</w:t>
            </w:r>
          </w:p>
        </w:tc>
        <w:tc>
          <w:tcPr>
            <w:tcW w:w="2308" w:type="dxa"/>
            <w:vMerge/>
            <w:vAlign w:val="center"/>
          </w:tcPr>
          <w:p w14:paraId="5F3941EF" w14:textId="77777777" w:rsidR="001C7EB8" w:rsidRPr="00310B6E" w:rsidRDefault="001C7EB8" w:rsidP="00E23C10">
            <w:pPr>
              <w:jc w:val="center"/>
              <w:rPr>
                <w:rFonts w:ascii="Cambria" w:hAnsi="Cambria" w:cs="Cambria"/>
                <w:b/>
                <w:bCs/>
                <w:color w:val="FF6600"/>
              </w:rPr>
            </w:pPr>
          </w:p>
        </w:tc>
        <w:tc>
          <w:tcPr>
            <w:tcW w:w="980" w:type="dxa"/>
            <w:vMerge/>
          </w:tcPr>
          <w:p w14:paraId="32A3462A" w14:textId="77777777" w:rsidR="001C7EB8" w:rsidRPr="00310B6E" w:rsidRDefault="001C7EB8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</w:p>
        </w:tc>
        <w:tc>
          <w:tcPr>
            <w:tcW w:w="1421" w:type="dxa"/>
            <w:vMerge/>
          </w:tcPr>
          <w:p w14:paraId="3CC79904" w14:textId="77777777" w:rsidR="001C7EB8" w:rsidRPr="00310B6E" w:rsidRDefault="001C7EB8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</w:p>
        </w:tc>
      </w:tr>
      <w:tr w:rsidR="001C7EB8" w:rsidRPr="00310B6E" w14:paraId="3B07492D" w14:textId="77777777" w:rsidTr="00D753F2">
        <w:tc>
          <w:tcPr>
            <w:tcW w:w="5530" w:type="dxa"/>
          </w:tcPr>
          <w:p w14:paraId="2A822DDE" w14:textId="77777777" w:rsidR="001C7EB8" w:rsidRPr="00310B6E" w:rsidRDefault="00D753F2" w:rsidP="00E23C10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Введение: История и роль математики в экономической теории</w:t>
            </w:r>
          </w:p>
        </w:tc>
        <w:tc>
          <w:tcPr>
            <w:tcW w:w="2173" w:type="dxa"/>
          </w:tcPr>
          <w:p w14:paraId="5F26631B" w14:textId="77777777" w:rsidR="001C7EB8" w:rsidRPr="00310B6E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1811" w:type="dxa"/>
          </w:tcPr>
          <w:p w14:paraId="5EB4EB42" w14:textId="77777777" w:rsidR="001C7EB8" w:rsidRPr="00310B6E" w:rsidRDefault="001C7EB8" w:rsidP="00E23C10">
            <w:pPr>
              <w:rPr>
                <w:rFonts w:ascii="Cambria" w:hAnsi="Cambria" w:cs="Cambria"/>
              </w:rPr>
            </w:pPr>
          </w:p>
        </w:tc>
        <w:tc>
          <w:tcPr>
            <w:tcW w:w="2308" w:type="dxa"/>
          </w:tcPr>
          <w:p w14:paraId="5DB224C2" w14:textId="77777777" w:rsidR="001C7EB8" w:rsidRPr="00310B6E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6</w:t>
            </w:r>
          </w:p>
        </w:tc>
        <w:tc>
          <w:tcPr>
            <w:tcW w:w="980" w:type="dxa"/>
          </w:tcPr>
          <w:p w14:paraId="163901E4" w14:textId="77777777" w:rsidR="001C7EB8" w:rsidRPr="00310B6E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8</w:t>
            </w:r>
          </w:p>
        </w:tc>
        <w:tc>
          <w:tcPr>
            <w:tcW w:w="1421" w:type="dxa"/>
          </w:tcPr>
          <w:p w14:paraId="240A5262" w14:textId="77777777" w:rsidR="001C7EB8" w:rsidRPr="00310B6E" w:rsidRDefault="001C7EB8" w:rsidP="00E23C10">
            <w:pPr>
              <w:rPr>
                <w:rFonts w:ascii="Cambria" w:hAnsi="Cambria" w:cs="Cambria"/>
              </w:rPr>
            </w:pPr>
          </w:p>
        </w:tc>
      </w:tr>
      <w:tr w:rsidR="00D753F2" w:rsidRPr="00310B6E" w14:paraId="1A693A15" w14:textId="77777777" w:rsidTr="00D753F2">
        <w:tc>
          <w:tcPr>
            <w:tcW w:w="5530" w:type="dxa"/>
          </w:tcPr>
          <w:p w14:paraId="218F1971" w14:textId="77777777" w:rsidR="00D753F2" w:rsidRPr="00D753F2" w:rsidRDefault="00D753F2" w:rsidP="00E23C10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Элементы выпуклого анализа</w:t>
            </w:r>
          </w:p>
        </w:tc>
        <w:tc>
          <w:tcPr>
            <w:tcW w:w="2173" w:type="dxa"/>
          </w:tcPr>
          <w:p w14:paraId="09CFD294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1811" w:type="dxa"/>
          </w:tcPr>
          <w:p w14:paraId="04CE3908" w14:textId="77777777" w:rsidR="00D753F2" w:rsidRPr="00310B6E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4</w:t>
            </w:r>
          </w:p>
        </w:tc>
        <w:tc>
          <w:tcPr>
            <w:tcW w:w="2308" w:type="dxa"/>
          </w:tcPr>
          <w:p w14:paraId="766EA365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4</w:t>
            </w:r>
          </w:p>
        </w:tc>
        <w:tc>
          <w:tcPr>
            <w:tcW w:w="980" w:type="dxa"/>
          </w:tcPr>
          <w:p w14:paraId="0D7F6270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10</w:t>
            </w:r>
          </w:p>
        </w:tc>
        <w:tc>
          <w:tcPr>
            <w:tcW w:w="1421" w:type="dxa"/>
          </w:tcPr>
          <w:p w14:paraId="6AF02931" w14:textId="77777777" w:rsidR="00D753F2" w:rsidRPr="00310B6E" w:rsidRDefault="00D753F2" w:rsidP="00E23C10">
            <w:pPr>
              <w:rPr>
                <w:rFonts w:ascii="Cambria" w:hAnsi="Cambria" w:cs="Cambria"/>
              </w:rPr>
            </w:pPr>
          </w:p>
        </w:tc>
      </w:tr>
      <w:tr w:rsidR="00D753F2" w:rsidRPr="00310B6E" w14:paraId="20976EC3" w14:textId="77777777" w:rsidTr="00D753F2">
        <w:tc>
          <w:tcPr>
            <w:tcW w:w="5530" w:type="dxa"/>
          </w:tcPr>
          <w:p w14:paraId="51E60614" w14:textId="77777777" w:rsidR="00D753F2" w:rsidRPr="00D753F2" w:rsidRDefault="00D753F2" w:rsidP="00E23C10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Элементы выпуклого программирования</w:t>
            </w:r>
          </w:p>
        </w:tc>
        <w:tc>
          <w:tcPr>
            <w:tcW w:w="2173" w:type="dxa"/>
          </w:tcPr>
          <w:p w14:paraId="00840DED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4</w:t>
            </w:r>
          </w:p>
        </w:tc>
        <w:tc>
          <w:tcPr>
            <w:tcW w:w="1811" w:type="dxa"/>
          </w:tcPr>
          <w:p w14:paraId="6516FCB6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6</w:t>
            </w:r>
          </w:p>
        </w:tc>
        <w:tc>
          <w:tcPr>
            <w:tcW w:w="2308" w:type="dxa"/>
          </w:tcPr>
          <w:p w14:paraId="3DE9B420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8</w:t>
            </w:r>
          </w:p>
        </w:tc>
        <w:tc>
          <w:tcPr>
            <w:tcW w:w="980" w:type="dxa"/>
          </w:tcPr>
          <w:p w14:paraId="49B0050B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18</w:t>
            </w:r>
          </w:p>
        </w:tc>
        <w:tc>
          <w:tcPr>
            <w:tcW w:w="1421" w:type="dxa"/>
          </w:tcPr>
          <w:p w14:paraId="00BE5389" w14:textId="77777777" w:rsidR="00D753F2" w:rsidRPr="00310B6E" w:rsidRDefault="00D753F2" w:rsidP="00E23C10">
            <w:pPr>
              <w:rPr>
                <w:rFonts w:ascii="Cambria" w:hAnsi="Cambria" w:cs="Cambria"/>
              </w:rPr>
            </w:pPr>
          </w:p>
        </w:tc>
      </w:tr>
      <w:tr w:rsidR="001C7EB8" w:rsidRPr="00310B6E" w14:paraId="5808058E" w14:textId="77777777" w:rsidTr="00D753F2">
        <w:trPr>
          <w:trHeight w:val="303"/>
        </w:trPr>
        <w:tc>
          <w:tcPr>
            <w:tcW w:w="5530" w:type="dxa"/>
          </w:tcPr>
          <w:p w14:paraId="6C80E6F6" w14:textId="77777777" w:rsidR="001C7EB8" w:rsidRPr="00310B6E" w:rsidRDefault="00D753F2" w:rsidP="00E23C10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Дифференциальные уравнения и теория устойчивости</w:t>
            </w:r>
          </w:p>
        </w:tc>
        <w:tc>
          <w:tcPr>
            <w:tcW w:w="2173" w:type="dxa"/>
          </w:tcPr>
          <w:p w14:paraId="28295295" w14:textId="77777777" w:rsidR="001C7EB8" w:rsidRPr="00310B6E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6</w:t>
            </w:r>
          </w:p>
        </w:tc>
        <w:tc>
          <w:tcPr>
            <w:tcW w:w="1811" w:type="dxa"/>
          </w:tcPr>
          <w:p w14:paraId="5451ECE1" w14:textId="77777777" w:rsidR="001C7EB8" w:rsidRPr="00310B6E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8</w:t>
            </w:r>
          </w:p>
        </w:tc>
        <w:tc>
          <w:tcPr>
            <w:tcW w:w="2308" w:type="dxa"/>
          </w:tcPr>
          <w:p w14:paraId="65F949E7" w14:textId="77777777" w:rsidR="001C7EB8" w:rsidRPr="00310B6E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12</w:t>
            </w:r>
          </w:p>
        </w:tc>
        <w:tc>
          <w:tcPr>
            <w:tcW w:w="980" w:type="dxa"/>
          </w:tcPr>
          <w:p w14:paraId="27951EC7" w14:textId="77777777" w:rsidR="001C7EB8" w:rsidRPr="00310B6E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26</w:t>
            </w:r>
          </w:p>
        </w:tc>
        <w:tc>
          <w:tcPr>
            <w:tcW w:w="1421" w:type="dxa"/>
          </w:tcPr>
          <w:p w14:paraId="1ECA7570" w14:textId="77777777" w:rsidR="001C7EB8" w:rsidRPr="00310B6E" w:rsidRDefault="001C7EB8" w:rsidP="00E23C10">
            <w:pPr>
              <w:rPr>
                <w:rFonts w:ascii="Cambria" w:hAnsi="Cambria" w:cs="Cambria"/>
              </w:rPr>
            </w:pPr>
          </w:p>
        </w:tc>
      </w:tr>
      <w:tr w:rsidR="00D753F2" w:rsidRPr="00310B6E" w14:paraId="2F938F3D" w14:textId="77777777" w:rsidTr="00D753F2">
        <w:trPr>
          <w:trHeight w:val="303"/>
        </w:trPr>
        <w:tc>
          <w:tcPr>
            <w:tcW w:w="5530" w:type="dxa"/>
          </w:tcPr>
          <w:p w14:paraId="46C9F772" w14:textId="77777777" w:rsidR="00D753F2" w:rsidRPr="00D753F2" w:rsidRDefault="00D753F2" w:rsidP="00E23C10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Принцип максимума и динамическое программирование в непрерывном времени</w:t>
            </w:r>
          </w:p>
        </w:tc>
        <w:tc>
          <w:tcPr>
            <w:tcW w:w="2173" w:type="dxa"/>
          </w:tcPr>
          <w:p w14:paraId="4D26A89B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6</w:t>
            </w:r>
          </w:p>
        </w:tc>
        <w:tc>
          <w:tcPr>
            <w:tcW w:w="1811" w:type="dxa"/>
          </w:tcPr>
          <w:p w14:paraId="5F1F1421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6</w:t>
            </w:r>
          </w:p>
        </w:tc>
        <w:tc>
          <w:tcPr>
            <w:tcW w:w="2308" w:type="dxa"/>
          </w:tcPr>
          <w:p w14:paraId="46541D50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18</w:t>
            </w:r>
          </w:p>
        </w:tc>
        <w:tc>
          <w:tcPr>
            <w:tcW w:w="980" w:type="dxa"/>
          </w:tcPr>
          <w:p w14:paraId="23F57269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30</w:t>
            </w:r>
          </w:p>
        </w:tc>
        <w:tc>
          <w:tcPr>
            <w:tcW w:w="1421" w:type="dxa"/>
          </w:tcPr>
          <w:p w14:paraId="1A32F2A6" w14:textId="77777777" w:rsidR="00D753F2" w:rsidRPr="00310B6E" w:rsidRDefault="00D753F2" w:rsidP="00E23C10">
            <w:pPr>
              <w:rPr>
                <w:rFonts w:ascii="Cambria" w:hAnsi="Cambria" w:cs="Cambria"/>
              </w:rPr>
            </w:pPr>
          </w:p>
        </w:tc>
      </w:tr>
      <w:tr w:rsidR="00D753F2" w:rsidRPr="00310B6E" w14:paraId="021E99E6" w14:textId="77777777" w:rsidTr="00D753F2">
        <w:trPr>
          <w:trHeight w:val="303"/>
        </w:trPr>
        <w:tc>
          <w:tcPr>
            <w:tcW w:w="5530" w:type="dxa"/>
          </w:tcPr>
          <w:p w14:paraId="4AEAF532" w14:textId="77777777" w:rsidR="00D753F2" w:rsidRPr="00D753F2" w:rsidRDefault="00D753F2" w:rsidP="00E23C10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Принцип максимума и динамическое программирование в дискретном времени</w:t>
            </w:r>
          </w:p>
        </w:tc>
        <w:tc>
          <w:tcPr>
            <w:tcW w:w="2173" w:type="dxa"/>
          </w:tcPr>
          <w:p w14:paraId="32CD576E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6</w:t>
            </w:r>
          </w:p>
        </w:tc>
        <w:tc>
          <w:tcPr>
            <w:tcW w:w="1811" w:type="dxa"/>
          </w:tcPr>
          <w:p w14:paraId="0A9FEFC1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6</w:t>
            </w:r>
          </w:p>
        </w:tc>
        <w:tc>
          <w:tcPr>
            <w:tcW w:w="2308" w:type="dxa"/>
          </w:tcPr>
          <w:p w14:paraId="34BD7BF5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12</w:t>
            </w:r>
          </w:p>
        </w:tc>
        <w:tc>
          <w:tcPr>
            <w:tcW w:w="980" w:type="dxa"/>
          </w:tcPr>
          <w:p w14:paraId="64492C5C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24</w:t>
            </w:r>
          </w:p>
        </w:tc>
        <w:tc>
          <w:tcPr>
            <w:tcW w:w="1421" w:type="dxa"/>
          </w:tcPr>
          <w:p w14:paraId="6637B4C3" w14:textId="77777777" w:rsidR="00D753F2" w:rsidRPr="00310B6E" w:rsidRDefault="00D753F2" w:rsidP="00E23C10">
            <w:pPr>
              <w:rPr>
                <w:rFonts w:ascii="Cambria" w:hAnsi="Cambria" w:cs="Cambria"/>
              </w:rPr>
            </w:pPr>
          </w:p>
        </w:tc>
      </w:tr>
      <w:tr w:rsidR="001C7EB8" w:rsidRPr="00310B6E" w14:paraId="63B95BD1" w14:textId="77777777" w:rsidTr="00D753F2">
        <w:tc>
          <w:tcPr>
            <w:tcW w:w="5530" w:type="dxa"/>
            <w:tcBorders>
              <w:bottom w:val="single" w:sz="4" w:space="0" w:color="auto"/>
            </w:tcBorders>
          </w:tcPr>
          <w:p w14:paraId="6B02C619" w14:textId="77777777" w:rsidR="001C7EB8" w:rsidRPr="00310B6E" w:rsidRDefault="00D753F2" w:rsidP="00E23C10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Стохастическое управление.</w:t>
            </w:r>
          </w:p>
        </w:tc>
        <w:tc>
          <w:tcPr>
            <w:tcW w:w="2173" w:type="dxa"/>
            <w:tcBorders>
              <w:bottom w:val="single" w:sz="4" w:space="0" w:color="auto"/>
            </w:tcBorders>
          </w:tcPr>
          <w:p w14:paraId="64769A1A" w14:textId="77777777" w:rsidR="001C7EB8" w:rsidRPr="00310B6E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502D34E" w14:textId="77777777" w:rsidR="001C7EB8" w:rsidRPr="00310B6E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2308" w:type="dxa"/>
            <w:tcBorders>
              <w:bottom w:val="single" w:sz="4" w:space="0" w:color="auto"/>
            </w:tcBorders>
          </w:tcPr>
          <w:p w14:paraId="4871147A" w14:textId="77777777" w:rsidR="001C7EB8" w:rsidRPr="00310B6E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4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352B6E8D" w14:textId="77777777" w:rsidR="001C7EB8" w:rsidRPr="00310B6E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8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5E3CF615" w14:textId="77777777" w:rsidR="001C7EB8" w:rsidRPr="00310B6E" w:rsidRDefault="001C7EB8" w:rsidP="00E23C10">
            <w:pPr>
              <w:rPr>
                <w:rFonts w:ascii="Cambria" w:hAnsi="Cambria" w:cs="Cambria"/>
              </w:rPr>
            </w:pPr>
          </w:p>
        </w:tc>
      </w:tr>
      <w:tr w:rsidR="00D753F2" w:rsidRPr="00310B6E" w14:paraId="2AEA6DD5" w14:textId="77777777" w:rsidTr="00D753F2">
        <w:tc>
          <w:tcPr>
            <w:tcW w:w="5530" w:type="dxa"/>
            <w:tcBorders>
              <w:bottom w:val="single" w:sz="4" w:space="0" w:color="auto"/>
            </w:tcBorders>
          </w:tcPr>
          <w:p w14:paraId="5904591C" w14:textId="77777777" w:rsidR="00D753F2" w:rsidRPr="00D753F2" w:rsidRDefault="00D753F2" w:rsidP="00E23C10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Теоремы о неподвижной точке</w:t>
            </w:r>
          </w:p>
        </w:tc>
        <w:tc>
          <w:tcPr>
            <w:tcW w:w="2173" w:type="dxa"/>
            <w:tcBorders>
              <w:bottom w:val="single" w:sz="4" w:space="0" w:color="auto"/>
            </w:tcBorders>
          </w:tcPr>
          <w:p w14:paraId="16DB6E80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7B2AEA7B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2308" w:type="dxa"/>
            <w:tcBorders>
              <w:bottom w:val="single" w:sz="4" w:space="0" w:color="auto"/>
            </w:tcBorders>
          </w:tcPr>
          <w:p w14:paraId="3872638D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6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1761DD3C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10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20710570" w14:textId="77777777" w:rsidR="00D753F2" w:rsidRPr="00310B6E" w:rsidRDefault="00D753F2" w:rsidP="00E23C10">
            <w:pPr>
              <w:rPr>
                <w:rFonts w:ascii="Cambria" w:hAnsi="Cambria" w:cs="Cambria"/>
              </w:rPr>
            </w:pPr>
          </w:p>
        </w:tc>
      </w:tr>
      <w:tr w:rsidR="00D753F2" w:rsidRPr="00310B6E" w14:paraId="594BD1B2" w14:textId="77777777" w:rsidTr="00D753F2">
        <w:tc>
          <w:tcPr>
            <w:tcW w:w="5530" w:type="dxa"/>
            <w:tcBorders>
              <w:bottom w:val="single" w:sz="4" w:space="0" w:color="auto"/>
            </w:tcBorders>
          </w:tcPr>
          <w:p w14:paraId="7E845D8A" w14:textId="77777777" w:rsidR="00D753F2" w:rsidRPr="00D753F2" w:rsidRDefault="00D753F2" w:rsidP="00E23C10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Парето-оптимальность</w:t>
            </w:r>
          </w:p>
        </w:tc>
        <w:tc>
          <w:tcPr>
            <w:tcW w:w="2173" w:type="dxa"/>
            <w:tcBorders>
              <w:bottom w:val="single" w:sz="4" w:space="0" w:color="auto"/>
            </w:tcBorders>
          </w:tcPr>
          <w:p w14:paraId="37057D2E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68A025E6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2308" w:type="dxa"/>
            <w:tcBorders>
              <w:bottom w:val="single" w:sz="4" w:space="0" w:color="auto"/>
            </w:tcBorders>
          </w:tcPr>
          <w:p w14:paraId="62DAE0BD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6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01EC99FE" w14:textId="77777777" w:rsidR="00D753F2" w:rsidRDefault="00D753F2" w:rsidP="00E23C10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10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6CDC44E4" w14:textId="77777777" w:rsidR="00D753F2" w:rsidRPr="00310B6E" w:rsidRDefault="00D753F2" w:rsidP="00E23C10">
            <w:pPr>
              <w:rPr>
                <w:rFonts w:ascii="Cambria" w:hAnsi="Cambria" w:cs="Cambria"/>
              </w:rPr>
            </w:pPr>
          </w:p>
        </w:tc>
      </w:tr>
      <w:tr w:rsidR="00FC6BEE" w:rsidRPr="00310B6E" w14:paraId="72CC8C2E" w14:textId="77777777" w:rsidTr="00D753F2">
        <w:trPr>
          <w:trHeight w:val="254"/>
        </w:trPr>
        <w:tc>
          <w:tcPr>
            <w:tcW w:w="5530" w:type="dxa"/>
            <w:tcBorders>
              <w:top w:val="single" w:sz="4" w:space="0" w:color="auto"/>
            </w:tcBorders>
          </w:tcPr>
          <w:p w14:paraId="4CB8759A" w14:textId="77777777" w:rsidR="00E424FB" w:rsidRDefault="00FC6BEE" w:rsidP="00FC6BEE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Промежуточная аттестация (зачет(ы) и</w:t>
            </w:r>
          </w:p>
          <w:p w14:paraId="5B8469EA" w14:textId="77777777" w:rsidR="00E424FB" w:rsidRDefault="00E424FB" w:rsidP="00FC6BEE">
            <w:pPr>
              <w:rPr>
                <w:rFonts w:ascii="Cambria" w:hAnsi="Cambria" w:cs="Cambria"/>
              </w:rPr>
            </w:pPr>
          </w:p>
          <w:p w14:paraId="01E00F1A" w14:textId="77777777" w:rsidR="00FC6BEE" w:rsidRPr="00310B6E" w:rsidRDefault="00FC6BEE" w:rsidP="00FC6BEE">
            <w:pPr>
              <w:rPr>
                <w:rFonts w:ascii="Cambria" w:hAnsi="Cambria" w:cs="Cambria"/>
                <w:i/>
                <w:iCs/>
                <w:strike/>
              </w:rPr>
            </w:pPr>
            <w:r>
              <w:rPr>
                <w:rFonts w:ascii="Cambria" w:hAnsi="Cambria" w:cs="Cambria"/>
              </w:rPr>
              <w:t xml:space="preserve"> (или) экзамен(ы))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14:paraId="0BB00ACD" w14:textId="77777777" w:rsidR="00FC6BEE" w:rsidRPr="00310B6E" w:rsidRDefault="00FC6BEE" w:rsidP="00FC6BEE">
            <w:pPr>
              <w:rPr>
                <w:rFonts w:ascii="Cambria" w:hAnsi="Cambria" w:cs="Cambria"/>
              </w:rPr>
            </w:pPr>
          </w:p>
        </w:tc>
        <w:tc>
          <w:tcPr>
            <w:tcW w:w="1811" w:type="dxa"/>
            <w:tcBorders>
              <w:top w:val="single" w:sz="4" w:space="0" w:color="auto"/>
            </w:tcBorders>
          </w:tcPr>
          <w:p w14:paraId="7B9B1058" w14:textId="77777777" w:rsidR="00FC6BEE" w:rsidRPr="00310B6E" w:rsidRDefault="00FC6BEE" w:rsidP="00FC6BEE">
            <w:pPr>
              <w:rPr>
                <w:rFonts w:ascii="Cambria" w:hAnsi="Cambria" w:cs="Cambria"/>
              </w:rPr>
            </w:pPr>
          </w:p>
        </w:tc>
        <w:tc>
          <w:tcPr>
            <w:tcW w:w="2308" w:type="dxa"/>
            <w:tcBorders>
              <w:top w:val="single" w:sz="4" w:space="0" w:color="auto"/>
            </w:tcBorders>
          </w:tcPr>
          <w:p w14:paraId="06CF07CF" w14:textId="77777777" w:rsidR="00FC6BEE" w:rsidRDefault="00FC6BEE" w:rsidP="00FC6BEE">
            <w:pPr>
              <w:rPr>
                <w:rFonts w:ascii="Cambria" w:hAnsi="Cambria" w:cs="Cambria"/>
              </w:rPr>
            </w:pPr>
          </w:p>
          <w:p w14:paraId="4F6B4087" w14:textId="77777777" w:rsidR="00D753F2" w:rsidRDefault="00D753F2" w:rsidP="00FC6BEE">
            <w:pPr>
              <w:rPr>
                <w:rFonts w:ascii="Cambria" w:hAnsi="Cambria" w:cs="Cambria"/>
              </w:rPr>
            </w:pPr>
          </w:p>
          <w:p w14:paraId="60975AF3" w14:textId="77777777" w:rsidR="00D753F2" w:rsidRPr="00310B6E" w:rsidRDefault="00D753F2" w:rsidP="00FC6BEE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4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18" w:space="0" w:color="000000"/>
            </w:tcBorders>
          </w:tcPr>
          <w:p w14:paraId="2989094D" w14:textId="77777777" w:rsidR="00FC6BEE" w:rsidRDefault="00FC6BEE" w:rsidP="00FC6BEE">
            <w:pPr>
              <w:rPr>
                <w:rFonts w:ascii="Cambria" w:hAnsi="Cambria" w:cs="Cambria"/>
              </w:rPr>
            </w:pPr>
          </w:p>
          <w:p w14:paraId="09368D77" w14:textId="77777777" w:rsidR="00D753F2" w:rsidRDefault="00D753F2" w:rsidP="00FC6BEE">
            <w:pPr>
              <w:rPr>
                <w:rFonts w:ascii="Cambria" w:hAnsi="Cambria" w:cs="Cambria"/>
              </w:rPr>
            </w:pPr>
          </w:p>
          <w:p w14:paraId="0CDDD471" w14:textId="77777777" w:rsidR="00D753F2" w:rsidRPr="00310B6E" w:rsidRDefault="00D753F2" w:rsidP="00FC6BEE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vAlign w:val="center"/>
          </w:tcPr>
          <w:p w14:paraId="352BAE18" w14:textId="77777777" w:rsidR="00FC6BEE" w:rsidRPr="00DB4546" w:rsidRDefault="00FC6BEE" w:rsidP="00FC6BEE">
            <w:pPr>
              <w:jc w:val="center"/>
              <w:rPr>
                <w:rFonts w:ascii="Cambria" w:hAnsi="Cambria" w:cs="Cambria"/>
              </w:rPr>
            </w:pPr>
            <w:r w:rsidRPr="00DB4546">
              <w:rPr>
                <w:rFonts w:ascii="Cambria" w:hAnsi="Cambria" w:cs="Cambria"/>
              </w:rPr>
              <w:t>—</w:t>
            </w:r>
          </w:p>
          <w:p w14:paraId="67C2ADA7" w14:textId="77777777" w:rsidR="00E424FB" w:rsidRPr="00DB4546" w:rsidRDefault="00E424FB" w:rsidP="00FC6BEE">
            <w:pPr>
              <w:jc w:val="center"/>
              <w:rPr>
                <w:rFonts w:ascii="Cambria" w:hAnsi="Cambria" w:cs="Cambria"/>
              </w:rPr>
            </w:pPr>
          </w:p>
          <w:p w14:paraId="328CBED4" w14:textId="77777777" w:rsidR="00E424FB" w:rsidRPr="00DB4546" w:rsidRDefault="00E424FB" w:rsidP="00E424FB">
            <w:pPr>
              <w:jc w:val="center"/>
              <w:rPr>
                <w:rFonts w:ascii="Cambria" w:hAnsi="Cambria" w:cs="Cambria"/>
              </w:rPr>
            </w:pPr>
            <w:r w:rsidRPr="00DB4546">
              <w:rPr>
                <w:rFonts w:ascii="Cambria" w:hAnsi="Cambria" w:cs="Cambria"/>
              </w:rPr>
              <w:t>—</w:t>
            </w:r>
          </w:p>
          <w:p w14:paraId="5C8198B7" w14:textId="77777777" w:rsidR="00E424FB" w:rsidRDefault="00E424FB" w:rsidP="00FC6BEE">
            <w:pPr>
              <w:jc w:val="center"/>
            </w:pPr>
          </w:p>
        </w:tc>
      </w:tr>
      <w:tr w:rsidR="00D753F2" w:rsidRPr="00310B6E" w14:paraId="380A71F6" w14:textId="77777777" w:rsidTr="00EA4A70">
        <w:tc>
          <w:tcPr>
            <w:tcW w:w="5530" w:type="dxa"/>
          </w:tcPr>
          <w:p w14:paraId="2C2AA98A" w14:textId="77777777" w:rsidR="00D753F2" w:rsidRPr="00310B6E" w:rsidRDefault="00D753F2" w:rsidP="00D753F2">
            <w:pPr>
              <w:rPr>
                <w:rFonts w:ascii="Cambria" w:hAnsi="Cambria" w:cs="Cambria"/>
              </w:rPr>
            </w:pPr>
            <w:r w:rsidRPr="00310B6E">
              <w:rPr>
                <w:rFonts w:ascii="Cambria" w:hAnsi="Cambria" w:cs="Cambria"/>
                <w:b/>
                <w:bCs/>
              </w:rPr>
              <w:t>Итого</w:t>
            </w:r>
          </w:p>
        </w:tc>
        <w:tc>
          <w:tcPr>
            <w:tcW w:w="2173" w:type="dxa"/>
            <w:vAlign w:val="bottom"/>
          </w:tcPr>
          <w:p w14:paraId="7BB6CB1A" w14:textId="77777777" w:rsidR="00D753F2" w:rsidRDefault="00D753F2" w:rsidP="00D753F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811" w:type="dxa"/>
            <w:vAlign w:val="bottom"/>
          </w:tcPr>
          <w:p w14:paraId="2E9A9896" w14:textId="77777777" w:rsidR="00D753F2" w:rsidRDefault="00D753F2" w:rsidP="00D753F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2308" w:type="dxa"/>
            <w:tcBorders>
              <w:right w:val="single" w:sz="18" w:space="0" w:color="000000"/>
            </w:tcBorders>
            <w:vAlign w:val="bottom"/>
          </w:tcPr>
          <w:p w14:paraId="7BDC7AF2" w14:textId="77777777" w:rsidR="00D753F2" w:rsidRDefault="00D753F2" w:rsidP="00D753F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5465888E" w14:textId="77777777" w:rsidR="00D753F2" w:rsidRDefault="00D753F2" w:rsidP="00D753F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421" w:type="dxa"/>
            <w:tcBorders>
              <w:left w:val="single" w:sz="18" w:space="0" w:color="000000"/>
            </w:tcBorders>
            <w:vAlign w:val="center"/>
          </w:tcPr>
          <w:p w14:paraId="56348621" w14:textId="77777777" w:rsidR="00D753F2" w:rsidRDefault="00D753F2" w:rsidP="00D753F2">
            <w:pPr>
              <w:jc w:val="center"/>
            </w:pPr>
            <w:r w:rsidRPr="00B30612">
              <w:rPr>
                <w:rFonts w:ascii="Cambria" w:hAnsi="Cambria" w:cs="Cambria"/>
              </w:rPr>
              <w:t>—</w:t>
            </w:r>
          </w:p>
        </w:tc>
      </w:tr>
    </w:tbl>
    <w:p w14:paraId="03C2B945" w14:textId="77777777" w:rsidR="00DE23BF" w:rsidRPr="00310B6E" w:rsidRDefault="00DE23BF" w:rsidP="00B07559">
      <w:pPr>
        <w:rPr>
          <w:rFonts w:ascii="Cambria" w:hAnsi="Cambria" w:cs="Cambria"/>
          <w:i/>
          <w:iCs/>
        </w:rPr>
      </w:pPr>
    </w:p>
    <w:p w14:paraId="604A49CE" w14:textId="77777777" w:rsidR="001C7EB8" w:rsidRDefault="001C7EB8" w:rsidP="00E23C10">
      <w:pPr>
        <w:rPr>
          <w:rFonts w:ascii="Cambria" w:hAnsi="Cambria" w:cs="Cambria"/>
          <w:bCs/>
        </w:rPr>
      </w:pPr>
    </w:p>
    <w:p w14:paraId="1CFE5774" w14:textId="77777777" w:rsidR="001C7EB8" w:rsidRDefault="001C7EB8" w:rsidP="00E23C10">
      <w:pPr>
        <w:rPr>
          <w:rFonts w:ascii="Cambria" w:hAnsi="Cambria" w:cs="Cambria"/>
          <w:bCs/>
        </w:rPr>
      </w:pPr>
    </w:p>
    <w:p w14:paraId="646DBB08" w14:textId="77777777" w:rsidR="001C7EB8" w:rsidRDefault="001C7EB8" w:rsidP="00E23C10">
      <w:pPr>
        <w:rPr>
          <w:rFonts w:ascii="Cambria" w:hAnsi="Cambria" w:cs="Cambria"/>
          <w:bCs/>
        </w:rPr>
      </w:pPr>
    </w:p>
    <w:p w14:paraId="60ACFD18" w14:textId="77777777" w:rsidR="001C7EB8" w:rsidRDefault="001C7EB8" w:rsidP="00E23C10">
      <w:pPr>
        <w:rPr>
          <w:rFonts w:ascii="Cambria" w:hAnsi="Cambria" w:cs="Cambria"/>
          <w:bCs/>
        </w:rPr>
      </w:pPr>
    </w:p>
    <w:p w14:paraId="67765DBB" w14:textId="77777777" w:rsidR="001C7EB8" w:rsidRDefault="001C7EB8" w:rsidP="00E23C10">
      <w:pPr>
        <w:rPr>
          <w:rFonts w:ascii="Cambria" w:hAnsi="Cambria" w:cs="Cambria"/>
          <w:bCs/>
        </w:rPr>
      </w:pPr>
    </w:p>
    <w:p w14:paraId="42F6AADF" w14:textId="77777777" w:rsidR="00E23C10" w:rsidRPr="001C7EB8" w:rsidRDefault="00BC2D9A" w:rsidP="00E23C10">
      <w:pPr>
        <w:rPr>
          <w:rFonts w:ascii="Cambria" w:hAnsi="Cambria" w:cs="Cambria"/>
          <w:bCs/>
          <w:i/>
        </w:rPr>
      </w:pPr>
      <w:r w:rsidRPr="001C7EB8">
        <w:rPr>
          <w:rFonts w:ascii="Cambria" w:hAnsi="Cambria" w:cs="Cambria"/>
          <w:bCs/>
          <w:i/>
        </w:rPr>
        <w:t xml:space="preserve">* Примеры форм текущего контроля успеваемости: </w:t>
      </w:r>
    </w:p>
    <w:p w14:paraId="0C0601FC" w14:textId="77777777" w:rsidR="00E23C10" w:rsidRPr="001C7EB8" w:rsidRDefault="00BC2D9A" w:rsidP="00E23C10">
      <w:pPr>
        <w:rPr>
          <w:rFonts w:ascii="Cambria" w:hAnsi="Cambria" w:cs="Cambria"/>
          <w:bCs/>
          <w:i/>
        </w:rPr>
      </w:pPr>
      <w:r w:rsidRPr="001C7EB8">
        <w:rPr>
          <w:rFonts w:ascii="Cambria" w:hAnsi="Cambria" w:cs="Cambria"/>
          <w:bCs/>
          <w:i/>
        </w:rPr>
        <w:lastRenderedPageBreak/>
        <w:t>опрос;</w:t>
      </w:r>
    </w:p>
    <w:p w14:paraId="5D86D346" w14:textId="77777777" w:rsidR="00BC2D9A" w:rsidRPr="001C7EB8" w:rsidRDefault="00BC2D9A" w:rsidP="00E23C10">
      <w:pPr>
        <w:rPr>
          <w:rFonts w:ascii="Cambria" w:hAnsi="Cambria" w:cs="Cambria"/>
          <w:bCs/>
          <w:i/>
        </w:rPr>
      </w:pPr>
      <w:r w:rsidRPr="001C7EB8">
        <w:rPr>
          <w:rFonts w:ascii="Cambria" w:hAnsi="Cambria" w:cs="Cambria"/>
          <w:bCs/>
          <w:i/>
        </w:rPr>
        <w:t>тестирование;</w:t>
      </w:r>
    </w:p>
    <w:p w14:paraId="1863FD26" w14:textId="77777777" w:rsidR="00E23C10" w:rsidRPr="001C7EB8" w:rsidRDefault="00BC2D9A" w:rsidP="00E23C10">
      <w:pPr>
        <w:rPr>
          <w:rFonts w:ascii="Cambria" w:hAnsi="Cambria" w:cs="Cambria"/>
          <w:bCs/>
          <w:i/>
        </w:rPr>
      </w:pPr>
      <w:r w:rsidRPr="001C7EB8">
        <w:rPr>
          <w:rFonts w:ascii="Cambria" w:hAnsi="Cambria" w:cs="Cambria"/>
          <w:bCs/>
          <w:i/>
        </w:rPr>
        <w:t>контрольная работа;</w:t>
      </w:r>
    </w:p>
    <w:p w14:paraId="4EF350AD" w14:textId="77777777" w:rsidR="00BC2D9A" w:rsidRPr="001C7EB8" w:rsidRDefault="00BC2D9A" w:rsidP="00E23C10">
      <w:pPr>
        <w:rPr>
          <w:rFonts w:ascii="Cambria" w:hAnsi="Cambria" w:cs="Cambria"/>
          <w:bCs/>
          <w:i/>
        </w:rPr>
      </w:pPr>
      <w:r w:rsidRPr="001C7EB8">
        <w:rPr>
          <w:rFonts w:ascii="Cambria" w:hAnsi="Cambria" w:cs="Cambria"/>
          <w:bCs/>
          <w:i/>
        </w:rPr>
        <w:t>коллоквиум;</w:t>
      </w:r>
    </w:p>
    <w:p w14:paraId="676AEDB0" w14:textId="77777777" w:rsidR="00BC2D9A" w:rsidRPr="001C7EB8" w:rsidRDefault="00BC2D9A" w:rsidP="00E23C10">
      <w:pPr>
        <w:rPr>
          <w:rFonts w:ascii="Cambria" w:hAnsi="Cambria" w:cs="Cambria"/>
          <w:bCs/>
          <w:i/>
        </w:rPr>
      </w:pPr>
      <w:r w:rsidRPr="001C7EB8">
        <w:rPr>
          <w:rFonts w:ascii="Cambria" w:hAnsi="Cambria" w:cs="Cambria"/>
          <w:bCs/>
          <w:i/>
        </w:rPr>
        <w:t xml:space="preserve">реферат и </w:t>
      </w:r>
      <w:proofErr w:type="spellStart"/>
      <w:r w:rsidRPr="001C7EB8">
        <w:rPr>
          <w:rFonts w:ascii="Cambria" w:hAnsi="Cambria" w:cs="Cambria"/>
          <w:bCs/>
          <w:i/>
        </w:rPr>
        <w:t>и.д</w:t>
      </w:r>
      <w:proofErr w:type="spellEnd"/>
      <w:r w:rsidRPr="001C7EB8">
        <w:rPr>
          <w:rFonts w:ascii="Cambria" w:hAnsi="Cambria" w:cs="Cambria"/>
          <w:bCs/>
          <w:i/>
        </w:rPr>
        <w:t>.</w:t>
      </w:r>
    </w:p>
    <w:p w14:paraId="0C2D67E9" w14:textId="77777777" w:rsidR="00BC2D9A" w:rsidRDefault="00BC2D9A" w:rsidP="00E23C10">
      <w:pPr>
        <w:rPr>
          <w:rFonts w:ascii="Cambria" w:hAnsi="Cambria" w:cs="Cambria"/>
          <w:b/>
          <w:bCs/>
        </w:rPr>
      </w:pPr>
    </w:p>
    <w:p w14:paraId="44F8097F" w14:textId="77777777" w:rsidR="00E23C10" w:rsidRDefault="00E23C10" w:rsidP="00E23C10">
      <w:pPr>
        <w:rPr>
          <w:rFonts w:ascii="Cambria" w:hAnsi="Cambria" w:cs="Cambria"/>
        </w:rPr>
      </w:pPr>
      <w:r w:rsidRPr="00785D3E">
        <w:rPr>
          <w:rFonts w:ascii="Cambria" w:hAnsi="Cambria" w:cs="Cambria"/>
          <w:bCs/>
        </w:rPr>
        <w:t>5.2.</w:t>
      </w:r>
      <w:r w:rsidRPr="00D70B4C">
        <w:rPr>
          <w:rFonts w:ascii="Cambria" w:hAnsi="Cambria" w:cs="Cambria"/>
        </w:rPr>
        <w:t> </w:t>
      </w:r>
      <w:r>
        <w:rPr>
          <w:rFonts w:ascii="Cambria" w:hAnsi="Cambria" w:cs="Cambria"/>
        </w:rPr>
        <w:t xml:space="preserve">Содержание разделов </w:t>
      </w:r>
      <w:r w:rsidR="001C7EB8">
        <w:rPr>
          <w:rFonts w:ascii="Cambria" w:hAnsi="Cambria" w:cs="Cambria"/>
        </w:rPr>
        <w:t xml:space="preserve">(тем) </w:t>
      </w:r>
      <w:r>
        <w:rPr>
          <w:rFonts w:ascii="Cambria" w:hAnsi="Cambria" w:cs="Cambria"/>
        </w:rPr>
        <w:t>дисциплины</w:t>
      </w:r>
    </w:p>
    <w:p w14:paraId="7A911B49" w14:textId="77777777" w:rsidR="00E23C10" w:rsidRPr="00E97ECD" w:rsidRDefault="00E23C10" w:rsidP="00E97ECD">
      <w:pPr>
        <w:jc w:val="both"/>
        <w:rPr>
          <w:rFonts w:ascii="Cambria" w:hAnsi="Cambria" w:cs="Cambria"/>
        </w:rPr>
      </w:pPr>
    </w:p>
    <w:p w14:paraId="2BD0AAAB" w14:textId="77777777" w:rsidR="00E97ECD" w:rsidRPr="00E97ECD" w:rsidRDefault="00E97ECD" w:rsidP="00E97ECD">
      <w:pPr>
        <w:spacing w:after="120"/>
        <w:jc w:val="both"/>
        <w:rPr>
          <w:rFonts w:ascii="Cambria" w:hAnsi="Cambria"/>
        </w:rPr>
      </w:pPr>
      <w:r w:rsidRPr="00E97ECD">
        <w:rPr>
          <w:rFonts w:ascii="Cambria" w:hAnsi="Cambria"/>
          <w:b/>
        </w:rPr>
        <w:t xml:space="preserve">Раздел </w:t>
      </w:r>
      <w:r w:rsidRPr="00E97ECD">
        <w:rPr>
          <w:rFonts w:ascii="Cambria" w:hAnsi="Cambria"/>
          <w:b/>
          <w:lang w:val="en-US"/>
        </w:rPr>
        <w:t>I</w:t>
      </w:r>
      <w:r w:rsidRPr="00E97ECD">
        <w:rPr>
          <w:rFonts w:ascii="Cambria" w:hAnsi="Cambria"/>
          <w:b/>
        </w:rPr>
        <w:t xml:space="preserve">. Выпуклое программирование </w:t>
      </w:r>
    </w:p>
    <w:p w14:paraId="7F30325E" w14:textId="77777777" w:rsidR="00E97ECD" w:rsidRPr="00E97ECD" w:rsidRDefault="00E97ECD" w:rsidP="00E97ECD">
      <w:pPr>
        <w:spacing w:after="120"/>
        <w:jc w:val="both"/>
        <w:rPr>
          <w:rFonts w:ascii="Cambria" w:hAnsi="Cambria"/>
          <w:b/>
        </w:rPr>
      </w:pPr>
      <w:r w:rsidRPr="00E97ECD">
        <w:rPr>
          <w:rFonts w:ascii="Cambria" w:hAnsi="Cambria"/>
          <w:b/>
        </w:rPr>
        <w:t>Введение</w:t>
      </w:r>
    </w:p>
    <w:p w14:paraId="77092E97" w14:textId="77777777" w:rsidR="00E97ECD" w:rsidRPr="00E97ECD" w:rsidRDefault="00E97ECD" w:rsidP="00E97ECD">
      <w:pPr>
        <w:spacing w:after="60"/>
        <w:ind w:right="-113"/>
        <w:jc w:val="both"/>
        <w:rPr>
          <w:rFonts w:ascii="Cambria" w:hAnsi="Cambria"/>
        </w:rPr>
      </w:pPr>
      <w:proofErr w:type="gramStart"/>
      <w:r w:rsidRPr="00E97ECD">
        <w:rPr>
          <w:rFonts w:ascii="Cambria" w:hAnsi="Cambria"/>
        </w:rPr>
        <w:t>Математика  в</w:t>
      </w:r>
      <w:proofErr w:type="gramEnd"/>
      <w:r w:rsidRPr="00E97ECD">
        <w:rPr>
          <w:rFonts w:ascii="Cambria" w:hAnsi="Cambria"/>
        </w:rPr>
        <w:t xml:space="preserve"> экономической теории: история и роль.</w:t>
      </w:r>
    </w:p>
    <w:p w14:paraId="364D4D2B" w14:textId="77777777" w:rsidR="00E97ECD" w:rsidRPr="00E97ECD" w:rsidRDefault="00E97ECD" w:rsidP="00E97ECD">
      <w:pPr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>Литература по теме: [1].</w:t>
      </w:r>
    </w:p>
    <w:p w14:paraId="4E963D44" w14:textId="77777777" w:rsidR="00E97ECD" w:rsidRPr="00E97ECD" w:rsidRDefault="00E97ECD" w:rsidP="00E97ECD">
      <w:pPr>
        <w:spacing w:after="120"/>
        <w:jc w:val="both"/>
        <w:rPr>
          <w:rFonts w:ascii="Cambria" w:hAnsi="Cambria"/>
        </w:rPr>
      </w:pPr>
      <w:r w:rsidRPr="00E97ECD">
        <w:rPr>
          <w:rFonts w:ascii="Cambria" w:hAnsi="Cambria"/>
          <w:b/>
          <w:i/>
        </w:rPr>
        <w:t xml:space="preserve">Тема </w:t>
      </w:r>
      <w:r w:rsidRPr="00E97ECD">
        <w:rPr>
          <w:rFonts w:ascii="Cambria" w:hAnsi="Cambria"/>
          <w:b/>
        </w:rPr>
        <w:t>1. Элементы выпуклого анализа.</w:t>
      </w:r>
    </w:p>
    <w:p w14:paraId="74B940F4" w14:textId="77777777" w:rsidR="00E97ECD" w:rsidRPr="00E97ECD" w:rsidRDefault="00E97ECD" w:rsidP="00E97ECD">
      <w:pPr>
        <w:spacing w:after="6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>Выпуклые множества. Выпуклые многогранники. Выпуклость потребительских и технологических множеств.</w:t>
      </w:r>
    </w:p>
    <w:p w14:paraId="01FDB606" w14:textId="77777777" w:rsidR="00E97ECD" w:rsidRPr="00E97ECD" w:rsidRDefault="00E97ECD" w:rsidP="00E97ECD">
      <w:pPr>
        <w:spacing w:after="6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Свойства выпуклых множеств. Пересечение, геометрическая сумма и прямое произведение выпуклых множеств. Размерность выпуклых множеств. Крайние точки. Теоремы отделимости. </w:t>
      </w:r>
    </w:p>
    <w:p w14:paraId="7D3CAE83" w14:textId="77777777" w:rsidR="00E97ECD" w:rsidRPr="00E97ECD" w:rsidRDefault="00E97ECD" w:rsidP="00E97ECD">
      <w:pPr>
        <w:spacing w:after="6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Выпуклые (вогнутые) функции. </w:t>
      </w:r>
      <w:proofErr w:type="spellStart"/>
      <w:r w:rsidRPr="00E97ECD">
        <w:rPr>
          <w:rFonts w:ascii="Cambria" w:hAnsi="Cambria"/>
        </w:rPr>
        <w:t>Квазивыпуклые</w:t>
      </w:r>
      <w:proofErr w:type="spellEnd"/>
      <w:r w:rsidRPr="00E97ECD">
        <w:rPr>
          <w:rFonts w:ascii="Cambria" w:hAnsi="Cambria"/>
        </w:rPr>
        <w:t xml:space="preserve"> (</w:t>
      </w:r>
      <w:proofErr w:type="spellStart"/>
      <w:r w:rsidRPr="00E97ECD">
        <w:rPr>
          <w:rFonts w:ascii="Cambria" w:hAnsi="Cambria"/>
        </w:rPr>
        <w:t>квазивогнутые</w:t>
      </w:r>
      <w:proofErr w:type="spellEnd"/>
      <w:r w:rsidRPr="00E97ECD">
        <w:rPr>
          <w:rFonts w:ascii="Cambria" w:hAnsi="Cambria"/>
        </w:rPr>
        <w:t xml:space="preserve">) функции. Условия выпуклости (вогнутости) в дифференциальной форме. Функции полезности и производственные функции, смысл предположений о вогнутости и </w:t>
      </w:r>
      <w:proofErr w:type="spellStart"/>
      <w:r w:rsidRPr="00E97ECD">
        <w:rPr>
          <w:rFonts w:ascii="Cambria" w:hAnsi="Cambria"/>
        </w:rPr>
        <w:t>квазивогнутости</w:t>
      </w:r>
      <w:proofErr w:type="spellEnd"/>
      <w:r w:rsidRPr="00E97ECD">
        <w:rPr>
          <w:rFonts w:ascii="Cambria" w:hAnsi="Cambria"/>
        </w:rPr>
        <w:t>.</w:t>
      </w:r>
    </w:p>
    <w:p w14:paraId="1BFFC97C" w14:textId="77777777" w:rsidR="00E97ECD" w:rsidRPr="00E97ECD" w:rsidRDefault="00E97ECD" w:rsidP="00E97ECD">
      <w:pPr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Свойства выпуклых и </w:t>
      </w:r>
      <w:proofErr w:type="spellStart"/>
      <w:r w:rsidRPr="00E97ECD">
        <w:rPr>
          <w:rFonts w:ascii="Cambria" w:hAnsi="Cambria"/>
        </w:rPr>
        <w:t>квазивыпуклых</w:t>
      </w:r>
      <w:proofErr w:type="spellEnd"/>
      <w:r w:rsidRPr="00E97ECD">
        <w:rPr>
          <w:rFonts w:ascii="Cambria" w:hAnsi="Cambria"/>
        </w:rPr>
        <w:t xml:space="preserve"> функций. Непрерывность и </w:t>
      </w:r>
      <w:proofErr w:type="gramStart"/>
      <w:r w:rsidRPr="00E97ECD">
        <w:rPr>
          <w:rFonts w:ascii="Cambria" w:hAnsi="Cambria"/>
        </w:rPr>
        <w:t>дифференцируемость  выпуклых</w:t>
      </w:r>
      <w:proofErr w:type="gramEnd"/>
      <w:r w:rsidRPr="00E97ECD">
        <w:rPr>
          <w:rFonts w:ascii="Cambria" w:hAnsi="Cambria"/>
        </w:rPr>
        <w:t xml:space="preserve"> функций </w:t>
      </w:r>
    </w:p>
    <w:p w14:paraId="3EE16833" w14:textId="77777777" w:rsidR="00E97ECD" w:rsidRPr="00E97ECD" w:rsidRDefault="00E97ECD" w:rsidP="00E97ECD">
      <w:pPr>
        <w:spacing w:after="24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Литература по теме: [1], [4], [9], [10], [18], [13]-[15] </w:t>
      </w:r>
    </w:p>
    <w:p w14:paraId="6867314F" w14:textId="77777777" w:rsidR="00E97ECD" w:rsidRPr="00E97ECD" w:rsidRDefault="00E97ECD" w:rsidP="00E97ECD">
      <w:pPr>
        <w:jc w:val="both"/>
        <w:rPr>
          <w:rFonts w:ascii="Cambria" w:hAnsi="Cambria"/>
        </w:rPr>
      </w:pPr>
      <w:r w:rsidRPr="00E97ECD">
        <w:rPr>
          <w:rFonts w:ascii="Cambria" w:hAnsi="Cambria"/>
          <w:i/>
        </w:rPr>
        <w:t>Задания для самостоятельной работы</w:t>
      </w:r>
      <w:r w:rsidRPr="00E97ECD">
        <w:rPr>
          <w:rFonts w:ascii="Cambria" w:hAnsi="Cambria"/>
        </w:rPr>
        <w:t xml:space="preserve"> </w:t>
      </w:r>
    </w:p>
    <w:p w14:paraId="59DB9A29" w14:textId="77777777" w:rsidR="00E97ECD" w:rsidRPr="00E97ECD" w:rsidRDefault="00E97ECD" w:rsidP="00E97ECD">
      <w:pPr>
        <w:spacing w:after="24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object w:dxaOrig="8925" w:dyaOrig="12630" w14:anchorId="50E8BB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319.5pt" o:ole="">
            <v:imagedata r:id="rId12" o:title="" croptop="1012f" cropbottom="37360f" cropleft="4626f" cropright="6278f"/>
          </v:shape>
          <o:OLEObject Type="Embed" ProgID="AcroExch.Document.DC" ShapeID="_x0000_i1025" DrawAspect="Content" ObjectID="_1642441740" r:id="rId13"/>
        </w:object>
      </w:r>
    </w:p>
    <w:p w14:paraId="58B5F767" w14:textId="77777777" w:rsidR="00E97ECD" w:rsidRPr="00E97ECD" w:rsidRDefault="00E97ECD" w:rsidP="00E97ECD">
      <w:pPr>
        <w:spacing w:after="24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object w:dxaOrig="8925" w:dyaOrig="12630" w14:anchorId="0B728D18">
          <v:shape id="_x0000_i1026" type="#_x0000_t75" style="width:348pt;height:538pt" o:ole="">
            <v:imagedata r:id="rId14" o:title="" croptop="1027f" cropbottom="6459f" cropleft="5397f" cropright="6939f"/>
          </v:shape>
          <o:OLEObject Type="Embed" ProgID="AcroExch.Document.DC" ShapeID="_x0000_i1026" DrawAspect="Content" ObjectID="_1642441741" r:id="rId15"/>
        </w:object>
      </w:r>
    </w:p>
    <w:p w14:paraId="57E10275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  <w:b/>
        </w:rPr>
      </w:pPr>
      <w:r w:rsidRPr="00E97ECD">
        <w:rPr>
          <w:rFonts w:ascii="Cambria" w:hAnsi="Cambria"/>
          <w:b/>
          <w:i/>
        </w:rPr>
        <w:lastRenderedPageBreak/>
        <w:t xml:space="preserve">Тема </w:t>
      </w:r>
      <w:r w:rsidRPr="00E97ECD">
        <w:rPr>
          <w:rFonts w:ascii="Cambria" w:hAnsi="Cambria"/>
          <w:b/>
        </w:rPr>
        <w:t xml:space="preserve">2. Элементы выпуклого программирования. </w:t>
      </w:r>
    </w:p>
    <w:p w14:paraId="6E282CC0" w14:textId="77777777" w:rsidR="00E97ECD" w:rsidRPr="00E97ECD" w:rsidRDefault="00E97ECD" w:rsidP="00E97ECD">
      <w:pPr>
        <w:spacing w:after="6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>Экстремальные задачи. Локальный и глобальный оптимум.</w:t>
      </w:r>
    </w:p>
    <w:p w14:paraId="1649B152" w14:textId="77777777" w:rsidR="00E97ECD" w:rsidRPr="00E97ECD" w:rsidRDefault="00E97ECD" w:rsidP="00E97ECD">
      <w:pPr>
        <w:spacing w:after="6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>Максимизация без ограничений; необходимые и достаточные условия оптимальности.</w:t>
      </w:r>
    </w:p>
    <w:p w14:paraId="24245C1A" w14:textId="77777777" w:rsidR="00E97ECD" w:rsidRPr="00E97ECD" w:rsidRDefault="00E97ECD" w:rsidP="00E97ECD">
      <w:pPr>
        <w:spacing w:after="60"/>
        <w:ind w:right="-284"/>
        <w:jc w:val="both"/>
        <w:rPr>
          <w:rFonts w:ascii="Cambria" w:hAnsi="Cambria"/>
        </w:rPr>
      </w:pPr>
      <w:r w:rsidRPr="00E97ECD">
        <w:rPr>
          <w:rFonts w:ascii="Cambria" w:hAnsi="Cambria"/>
        </w:rPr>
        <w:t>Задача выпуклого программирования. Функция Лагранжа, её седловые точки. Теорема Куна—</w:t>
      </w:r>
      <w:proofErr w:type="spellStart"/>
      <w:r w:rsidRPr="00E97ECD">
        <w:rPr>
          <w:rFonts w:ascii="Cambria" w:hAnsi="Cambria"/>
        </w:rPr>
        <w:t>Таккера</w:t>
      </w:r>
      <w:proofErr w:type="spellEnd"/>
      <w:r w:rsidRPr="00E97ECD">
        <w:rPr>
          <w:rFonts w:ascii="Cambria" w:hAnsi="Cambria"/>
        </w:rPr>
        <w:t xml:space="preserve"> для задач выпуклого программирования. Интерпретация множителей Лагранжа. Условие </w:t>
      </w:r>
      <w:proofErr w:type="spellStart"/>
      <w:r w:rsidRPr="00E97ECD">
        <w:rPr>
          <w:rFonts w:ascii="Cambria" w:hAnsi="Cambria"/>
        </w:rPr>
        <w:t>Слейтера</w:t>
      </w:r>
      <w:proofErr w:type="spellEnd"/>
      <w:r w:rsidRPr="00E97ECD">
        <w:rPr>
          <w:rFonts w:ascii="Cambria" w:hAnsi="Cambria"/>
        </w:rPr>
        <w:t>. Необходимые и достаточные условия оптимальности для задачи выпуклого программирования в дифференциальной форме.</w:t>
      </w:r>
    </w:p>
    <w:p w14:paraId="21EE0599" w14:textId="77777777" w:rsidR="00E97ECD" w:rsidRPr="00E97ECD" w:rsidRDefault="00E97ECD" w:rsidP="00E97ECD">
      <w:pPr>
        <w:spacing w:after="60"/>
        <w:ind w:right="-284"/>
        <w:jc w:val="both"/>
        <w:rPr>
          <w:rFonts w:ascii="Cambria" w:hAnsi="Cambria"/>
        </w:rPr>
      </w:pPr>
      <w:r w:rsidRPr="00E97ECD">
        <w:rPr>
          <w:rFonts w:ascii="Cambria" w:hAnsi="Cambria"/>
        </w:rPr>
        <w:t>Теорема о маргинальных значениях для задач выпуклого программирования, её экономический смысл.</w:t>
      </w:r>
    </w:p>
    <w:p w14:paraId="4359823E" w14:textId="77777777" w:rsidR="00E97ECD" w:rsidRPr="00E97ECD" w:rsidRDefault="00E97ECD" w:rsidP="00E97ECD">
      <w:pPr>
        <w:spacing w:after="12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Экономические приложения: функции спроса и предложения, модель Рамсея в дискретном времени. </w:t>
      </w:r>
    </w:p>
    <w:p w14:paraId="5BE65F2F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Литература по теме: [3], [4], [9], [10], [12], [18] </w:t>
      </w:r>
    </w:p>
    <w:p w14:paraId="2FDE8609" w14:textId="77777777" w:rsidR="00E97ECD" w:rsidRPr="00E97ECD" w:rsidRDefault="00E97ECD" w:rsidP="00E97ECD">
      <w:pPr>
        <w:jc w:val="both"/>
        <w:rPr>
          <w:rFonts w:ascii="Cambria" w:hAnsi="Cambria"/>
        </w:rPr>
      </w:pPr>
      <w:r w:rsidRPr="00E97ECD">
        <w:rPr>
          <w:rFonts w:ascii="Cambria" w:hAnsi="Cambria"/>
          <w:i/>
        </w:rPr>
        <w:t>Задания для самостоятельной работы</w:t>
      </w:r>
    </w:p>
    <w:p w14:paraId="06C8D9B2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object w:dxaOrig="8925" w:dyaOrig="12630" w14:anchorId="449B8C63">
          <v:shape id="_x0000_i1027" type="#_x0000_t75" style="width:487.5pt;height:142.5pt" o:ole="">
            <v:imagedata r:id="rId16" o:title="" croptop="1090f" cropbottom="53550f" cropleft="5838f" cropright="6939f"/>
          </v:shape>
          <o:OLEObject Type="Embed" ProgID="AcroExch.Document.DC" ShapeID="_x0000_i1027" DrawAspect="Content" ObjectID="_1642441742" r:id="rId17"/>
        </w:object>
      </w:r>
    </w:p>
    <w:p w14:paraId="62542DA5" w14:textId="77777777" w:rsidR="00E97ECD" w:rsidRPr="00E97ECD" w:rsidRDefault="00E97ECD" w:rsidP="00E97ECD">
      <w:pPr>
        <w:spacing w:after="120"/>
        <w:ind w:right="-284"/>
        <w:jc w:val="both"/>
        <w:rPr>
          <w:rFonts w:ascii="Cambria" w:hAnsi="Cambria"/>
        </w:rPr>
      </w:pPr>
      <w:r w:rsidRPr="00E97ECD">
        <w:rPr>
          <w:rFonts w:ascii="Cambria" w:hAnsi="Cambria"/>
          <w:b/>
        </w:rPr>
        <w:t xml:space="preserve">Раздел 2.  Принцип максимума и динамическое программирование </w:t>
      </w:r>
    </w:p>
    <w:p w14:paraId="526804AF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  <w:b/>
        </w:rPr>
      </w:pPr>
      <w:r w:rsidRPr="00E97ECD">
        <w:rPr>
          <w:rFonts w:ascii="Cambria" w:hAnsi="Cambria"/>
          <w:b/>
          <w:i/>
        </w:rPr>
        <w:t xml:space="preserve">Тема </w:t>
      </w:r>
      <w:r w:rsidRPr="00E97ECD">
        <w:rPr>
          <w:rFonts w:ascii="Cambria" w:hAnsi="Cambria"/>
          <w:b/>
        </w:rPr>
        <w:t>3. Дифференциальные уравнения и теория устойчивости</w:t>
      </w:r>
    </w:p>
    <w:p w14:paraId="7B887D12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>Обыкновенные дифференциальные уравнения. Существование и единственность решений. Линейные дифференциальные равнения с постоянными коэффициентами. Дифференцируемость решений дифференциальных уравнений по параметру.</w:t>
      </w:r>
    </w:p>
    <w:p w14:paraId="3E331107" w14:textId="77777777" w:rsidR="00E97ECD" w:rsidRPr="00E97ECD" w:rsidRDefault="00E97ECD" w:rsidP="00E97ECD">
      <w:pPr>
        <w:spacing w:after="12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Проблема устойчивости. Устойчивость по Ляпунову, асимптотическая устойчивость. Первый метод Ляпунова. Второй метод Ляпунова. Устойчивость регулирования цен. </w:t>
      </w:r>
    </w:p>
    <w:p w14:paraId="48210C30" w14:textId="77777777" w:rsidR="00E97ECD" w:rsidRPr="00E97ECD" w:rsidRDefault="00E97ECD" w:rsidP="00E97ECD">
      <w:pPr>
        <w:spacing w:after="36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Литература по теме: [16], [17] </w:t>
      </w:r>
    </w:p>
    <w:p w14:paraId="36DD74B1" w14:textId="77777777" w:rsidR="00E97ECD" w:rsidRPr="00E97ECD" w:rsidRDefault="00E97ECD" w:rsidP="00E97ECD">
      <w:pPr>
        <w:jc w:val="both"/>
        <w:rPr>
          <w:rFonts w:ascii="Cambria" w:hAnsi="Cambria"/>
        </w:rPr>
      </w:pPr>
      <w:r w:rsidRPr="00E97ECD">
        <w:rPr>
          <w:rFonts w:ascii="Cambria" w:hAnsi="Cambria"/>
          <w:i/>
        </w:rPr>
        <w:t>Задания для самостоятельной работы</w:t>
      </w:r>
    </w:p>
    <w:p w14:paraId="68D26950" w14:textId="77777777" w:rsidR="00E97ECD" w:rsidRPr="00E97ECD" w:rsidRDefault="00E97ECD" w:rsidP="00E97ECD">
      <w:pPr>
        <w:spacing w:after="36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object w:dxaOrig="8925" w:dyaOrig="12630" w14:anchorId="1E65946C">
          <v:shape id="_x0000_i1028" type="#_x0000_t75" style="width:447.5pt;height:393pt" o:ole="">
            <v:imagedata r:id="rId18" o:title="" croptop="1084f" cropbottom="31445f" cropleft="4133f" cropright="6495f"/>
          </v:shape>
          <o:OLEObject Type="Embed" ProgID="AcroExch.Document.DC" ShapeID="_x0000_i1028" DrawAspect="Content" ObjectID="_1642441743" r:id="rId19"/>
        </w:object>
      </w:r>
    </w:p>
    <w:p w14:paraId="6B1F190C" w14:textId="77777777" w:rsidR="00E97ECD" w:rsidRPr="00E97ECD" w:rsidRDefault="00E97ECD" w:rsidP="00E97ECD">
      <w:pPr>
        <w:spacing w:after="36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object w:dxaOrig="8925" w:dyaOrig="12630" w14:anchorId="39FBC0A3">
          <v:shape id="_x0000_i1029" type="#_x0000_t75" style="width:444pt;height:305pt" o:ole="">
            <v:imagedata r:id="rId20" o:title="" croptop="3362f" cropbottom="36893f" cropleft="9142f" cropright="4185f"/>
          </v:shape>
          <o:OLEObject Type="Embed" ProgID="AcroExch.Document.DC" ShapeID="_x0000_i1029" DrawAspect="Content" ObjectID="_1642441744" r:id="rId21"/>
        </w:object>
      </w:r>
    </w:p>
    <w:p w14:paraId="2310CC49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  <w:b/>
        </w:rPr>
      </w:pPr>
      <w:r w:rsidRPr="00E97ECD">
        <w:rPr>
          <w:rFonts w:ascii="Cambria" w:hAnsi="Cambria"/>
          <w:b/>
          <w:i/>
        </w:rPr>
        <w:t xml:space="preserve">Тема </w:t>
      </w:r>
      <w:r w:rsidRPr="00E97ECD">
        <w:rPr>
          <w:rFonts w:ascii="Cambria" w:hAnsi="Cambria"/>
          <w:b/>
        </w:rPr>
        <w:t>4. Принцип максимума</w:t>
      </w:r>
    </w:p>
    <w:p w14:paraId="5679C7C9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>Задачи оптимального управления в непрерывном времени. Модели оптимального экономического роста, модель Рамсея на конечном и бесконечном временных интервалах.</w:t>
      </w:r>
    </w:p>
    <w:p w14:paraId="18F25DDD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>Принцип максимума как необходимое условие оптимальности. Интерпретация двойственных переменных. Достаточность принципа максимума для выпуклых задач.</w:t>
      </w:r>
    </w:p>
    <w:p w14:paraId="250793B8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Классическая задача вариационного исчисления в непрерывном времени. Уравнение Эйлера и принцип максимума. </w:t>
      </w:r>
    </w:p>
    <w:p w14:paraId="2EBAC8AB" w14:textId="77777777" w:rsidR="00E97ECD" w:rsidRPr="00E97ECD" w:rsidRDefault="00E97ECD" w:rsidP="00E97ECD">
      <w:pPr>
        <w:spacing w:after="36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>Связь между принципом максимума и теоремой Куна-</w:t>
      </w:r>
      <w:proofErr w:type="spellStart"/>
      <w:r w:rsidRPr="00E97ECD">
        <w:rPr>
          <w:rFonts w:ascii="Cambria" w:hAnsi="Cambria"/>
        </w:rPr>
        <w:t>Таккера</w:t>
      </w:r>
      <w:proofErr w:type="spellEnd"/>
      <w:r w:rsidRPr="00E97ECD">
        <w:rPr>
          <w:rFonts w:ascii="Cambria" w:hAnsi="Cambria"/>
        </w:rPr>
        <w:t xml:space="preserve"> </w:t>
      </w:r>
    </w:p>
    <w:p w14:paraId="4EB12542" w14:textId="77777777" w:rsidR="00E97ECD" w:rsidRPr="00E97ECD" w:rsidRDefault="00E97ECD" w:rsidP="00E97ECD">
      <w:pPr>
        <w:spacing w:after="24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Литература по теме: [3], [5], [6], [8], [19]-[21]. </w:t>
      </w:r>
    </w:p>
    <w:p w14:paraId="7CEF2658" w14:textId="77777777" w:rsidR="00E97ECD" w:rsidRPr="00E97ECD" w:rsidRDefault="00E97ECD" w:rsidP="00E97ECD">
      <w:pPr>
        <w:jc w:val="both"/>
        <w:rPr>
          <w:rFonts w:ascii="Cambria" w:hAnsi="Cambria"/>
        </w:rPr>
      </w:pPr>
      <w:r w:rsidRPr="00E97ECD">
        <w:rPr>
          <w:rFonts w:ascii="Cambria" w:hAnsi="Cambria"/>
          <w:i/>
        </w:rPr>
        <w:lastRenderedPageBreak/>
        <w:t>Задания для самостоятельной работы</w:t>
      </w:r>
    </w:p>
    <w:p w14:paraId="7D9F0835" w14:textId="77777777" w:rsidR="00E97ECD" w:rsidRPr="00E97ECD" w:rsidRDefault="00E97ECD" w:rsidP="00E97ECD">
      <w:pPr>
        <w:spacing w:after="24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object w:dxaOrig="8925" w:dyaOrig="12630" w14:anchorId="0A19F90C">
          <v:shape id="_x0000_i1030" type="#_x0000_t75" style="width:388pt;height:469pt" o:ole="">
            <v:imagedata r:id="rId22" o:title="" croptop="4281f" cropbottom="16734f" cropleft="9142f" cropright="4274f"/>
          </v:shape>
          <o:OLEObject Type="Embed" ProgID="AcroExch.Document.DC" ShapeID="_x0000_i1030" DrawAspect="Content" ObjectID="_1642441745" r:id="rId23"/>
        </w:object>
      </w:r>
    </w:p>
    <w:p w14:paraId="590ADE66" w14:textId="77777777" w:rsidR="00E97ECD" w:rsidRPr="00E97ECD" w:rsidRDefault="00E97ECD" w:rsidP="00E97ECD">
      <w:pPr>
        <w:spacing w:after="24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object w:dxaOrig="8925" w:dyaOrig="12630" w14:anchorId="2173EDF2">
          <v:shape id="_x0000_i1031" type="#_x0000_t75" style="width:483pt;height:307.5pt" o:ole="">
            <v:imagedata r:id="rId24" o:title="" croptop="4452f" cropbottom="35648f" cropleft="8922f"/>
          </v:shape>
          <o:OLEObject Type="Embed" ProgID="AcroExch.Document.DC" ShapeID="_x0000_i1031" DrawAspect="Content" ObjectID="_1642441746" r:id="rId25"/>
        </w:object>
      </w:r>
    </w:p>
    <w:p w14:paraId="1102E6B8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  <w:b/>
        </w:rPr>
      </w:pPr>
      <w:r w:rsidRPr="00E97ECD">
        <w:rPr>
          <w:rFonts w:ascii="Cambria" w:hAnsi="Cambria"/>
          <w:b/>
          <w:i/>
        </w:rPr>
        <w:t xml:space="preserve">Тема </w:t>
      </w:r>
      <w:r w:rsidRPr="00E97ECD">
        <w:rPr>
          <w:rFonts w:ascii="Cambria" w:hAnsi="Cambria"/>
          <w:b/>
        </w:rPr>
        <w:t xml:space="preserve">5. Динамическое программирование </w:t>
      </w:r>
    </w:p>
    <w:p w14:paraId="3759D764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>Метод динамического программирования для задачи оптимального управления в дискретном и непрерывном времени. Принцип оптимальности.</w:t>
      </w:r>
    </w:p>
    <w:p w14:paraId="0CA8FA29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>Уравнение Беллмана. Синтез оптимального управления.</w:t>
      </w:r>
    </w:p>
    <w:p w14:paraId="4991C0C6" w14:textId="77777777" w:rsidR="00E97ECD" w:rsidRPr="00E97ECD" w:rsidRDefault="00E97ECD" w:rsidP="00E97ECD">
      <w:pPr>
        <w:spacing w:after="12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Связь между динамическим программированием и принципом максимума. </w:t>
      </w:r>
    </w:p>
    <w:p w14:paraId="779D4983" w14:textId="77777777" w:rsidR="00E97ECD" w:rsidRPr="00E97ECD" w:rsidRDefault="00E97ECD" w:rsidP="00E97ECD">
      <w:pPr>
        <w:spacing w:after="36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Литература по теме: [6], [7], [18], [13], [19]-[21].  </w:t>
      </w:r>
    </w:p>
    <w:p w14:paraId="681A21C5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  <w:b/>
        </w:rPr>
        <w:t>Раздел 3.  Равновесие и Парето-оптимальность</w:t>
      </w:r>
      <w:r w:rsidRPr="00E97ECD">
        <w:rPr>
          <w:rFonts w:ascii="Cambria" w:hAnsi="Cambria"/>
        </w:rPr>
        <w:t xml:space="preserve"> </w:t>
      </w:r>
    </w:p>
    <w:p w14:paraId="4D8E7415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  <w:b/>
        </w:rPr>
      </w:pPr>
      <w:r w:rsidRPr="00E97ECD">
        <w:rPr>
          <w:rFonts w:ascii="Cambria" w:hAnsi="Cambria"/>
          <w:b/>
          <w:i/>
        </w:rPr>
        <w:t xml:space="preserve">Тема </w:t>
      </w:r>
      <w:r w:rsidRPr="00E97ECD">
        <w:rPr>
          <w:rFonts w:ascii="Cambria" w:hAnsi="Cambria"/>
          <w:b/>
        </w:rPr>
        <w:t>6. Теоремы о неподвижной точке</w:t>
      </w:r>
    </w:p>
    <w:p w14:paraId="6D082A95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Принцип сжимающих отображений и его приложения.  </w:t>
      </w:r>
    </w:p>
    <w:p w14:paraId="6D5697FA" w14:textId="77777777" w:rsidR="00E97ECD" w:rsidRPr="00E97ECD" w:rsidRDefault="00E97ECD" w:rsidP="00E97ECD">
      <w:pPr>
        <w:spacing w:after="12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lastRenderedPageBreak/>
        <w:t xml:space="preserve">Теоремы Брауэра и Какутани. Приложения: существование равновесия по Нэшу; существование конкурентного равновесия. </w:t>
      </w:r>
    </w:p>
    <w:p w14:paraId="2E1149C8" w14:textId="77777777" w:rsidR="00E97ECD" w:rsidRPr="00E97ECD" w:rsidRDefault="00E97ECD" w:rsidP="00E97ECD">
      <w:pPr>
        <w:spacing w:after="24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Литература по теме: [9] – [13], [16], [18]  </w:t>
      </w:r>
    </w:p>
    <w:p w14:paraId="68485026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  <w:b/>
        </w:rPr>
      </w:pPr>
      <w:r w:rsidRPr="00E97ECD">
        <w:rPr>
          <w:rFonts w:ascii="Cambria" w:hAnsi="Cambria"/>
          <w:b/>
          <w:i/>
        </w:rPr>
        <w:t xml:space="preserve">Тема </w:t>
      </w:r>
      <w:r w:rsidRPr="00E97ECD">
        <w:rPr>
          <w:rFonts w:ascii="Cambria" w:hAnsi="Cambria"/>
          <w:b/>
        </w:rPr>
        <w:t>7. Парето-оптимальность</w:t>
      </w:r>
    </w:p>
    <w:p w14:paraId="3937C17C" w14:textId="77777777" w:rsidR="00E97ECD" w:rsidRPr="00E97ECD" w:rsidRDefault="00E97ECD" w:rsidP="00E97ECD">
      <w:pPr>
        <w:spacing w:after="12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Парето-оптимальность в сильном и слабом смысле. Теорема о свёртке критериев. Необходимые и достаточные условия Парето-оптимальности.  Парето-оптимальные и равновесные состояния. </w:t>
      </w:r>
    </w:p>
    <w:p w14:paraId="2B06794E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Литература по теме: [9] – [13], [15], [18]  </w:t>
      </w:r>
    </w:p>
    <w:p w14:paraId="32687536" w14:textId="77777777" w:rsidR="00E97ECD" w:rsidRPr="00E97ECD" w:rsidRDefault="00E97ECD" w:rsidP="00E97ECD">
      <w:pPr>
        <w:jc w:val="both"/>
        <w:rPr>
          <w:rFonts w:ascii="Cambria" w:hAnsi="Cambria"/>
        </w:rPr>
      </w:pPr>
      <w:r w:rsidRPr="00E97ECD">
        <w:rPr>
          <w:rFonts w:ascii="Cambria" w:hAnsi="Cambria"/>
          <w:i/>
        </w:rPr>
        <w:t>Задания для самостоятельной работы</w:t>
      </w:r>
    </w:p>
    <w:p w14:paraId="6C656438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object w:dxaOrig="8925" w:dyaOrig="12630" w14:anchorId="777C134F">
          <v:shape id="_x0000_i1032" type="#_x0000_t75" style="width:475.5pt;height:185pt" o:ole="">
            <v:imagedata r:id="rId26" o:title="" croptop="1090f" cropbottom="49892f" cropleft="5728f" cropright="6719f"/>
          </v:shape>
          <o:OLEObject Type="Embed" ProgID="AcroExch.Document.DC" ShapeID="_x0000_i1032" DrawAspect="Content" ObjectID="_1642441747" r:id="rId27"/>
        </w:object>
      </w:r>
    </w:p>
    <w:p w14:paraId="08C29CC0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  <w:b/>
        </w:rPr>
      </w:pPr>
      <w:r w:rsidRPr="00E97ECD">
        <w:rPr>
          <w:rFonts w:ascii="Cambria" w:hAnsi="Cambria"/>
          <w:b/>
        </w:rPr>
        <w:t>Практические занятия</w:t>
      </w:r>
    </w:p>
    <w:p w14:paraId="2D043483" w14:textId="77777777" w:rsidR="00E97ECD" w:rsidRPr="00E97ECD" w:rsidRDefault="00E97ECD" w:rsidP="00E97ECD">
      <w:pPr>
        <w:spacing w:after="80"/>
        <w:ind w:right="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1-2. Решение задач по теме: выпуклые функции и выпуклые множества. </w:t>
      </w:r>
    </w:p>
    <w:p w14:paraId="155F595D" w14:textId="77777777" w:rsidR="00E97ECD" w:rsidRPr="00E97ECD" w:rsidRDefault="00E97ECD" w:rsidP="00E97ECD">
      <w:pPr>
        <w:spacing w:after="80"/>
        <w:ind w:right="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3-4. Вычисление функций спроса и предложения, их исследование. Заменимость и дополнительность товаров. Отыскание равновесия для простейших вариантов модели </w:t>
      </w:r>
      <w:proofErr w:type="spellStart"/>
      <w:r w:rsidRPr="00E97ECD">
        <w:rPr>
          <w:rFonts w:ascii="Cambria" w:hAnsi="Cambria"/>
        </w:rPr>
        <w:t>Эрроу</w:t>
      </w:r>
      <w:proofErr w:type="spellEnd"/>
      <w:r w:rsidRPr="00E97ECD">
        <w:rPr>
          <w:rFonts w:ascii="Cambria" w:hAnsi="Cambria"/>
        </w:rPr>
        <w:t xml:space="preserve"> – Дебре. Сравнительная статика. </w:t>
      </w:r>
    </w:p>
    <w:p w14:paraId="05F3FB1D" w14:textId="77777777" w:rsidR="00E97ECD" w:rsidRPr="00E97ECD" w:rsidRDefault="00E97ECD" w:rsidP="00E97ECD">
      <w:pPr>
        <w:spacing w:after="80"/>
        <w:ind w:right="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5-7. Решение задач по темам: дифференциальные уравнения, устойчивость решений дифференциальных уравнений. </w:t>
      </w:r>
    </w:p>
    <w:p w14:paraId="7BF52F18" w14:textId="77777777" w:rsidR="00E97ECD" w:rsidRPr="00E97ECD" w:rsidRDefault="00E97ECD" w:rsidP="00E97ECD">
      <w:pPr>
        <w:spacing w:after="80"/>
        <w:ind w:right="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8-10. Принцип максимума в непрерывном времени, уравнение Эйлера. Приложение к модели Рамсея. Вывод уравнения Эйлера из принципа максимума. Условие трансверсальности. Стационарные режимы. </w:t>
      </w:r>
    </w:p>
    <w:p w14:paraId="081CA854" w14:textId="77777777" w:rsidR="00E97ECD" w:rsidRPr="00E97ECD" w:rsidRDefault="00E97ECD" w:rsidP="00E97ECD">
      <w:pPr>
        <w:spacing w:after="80"/>
        <w:ind w:right="113"/>
        <w:jc w:val="both"/>
        <w:rPr>
          <w:rFonts w:ascii="Cambria" w:hAnsi="Cambria"/>
        </w:rPr>
      </w:pPr>
      <w:r w:rsidRPr="00E97ECD">
        <w:rPr>
          <w:rFonts w:ascii="Cambria" w:hAnsi="Cambria"/>
        </w:rPr>
        <w:t>11-12. Динамическое программирование в дискретном и непрерывном времени.</w:t>
      </w:r>
    </w:p>
    <w:p w14:paraId="4E7254B0" w14:textId="77777777" w:rsidR="00E97ECD" w:rsidRPr="00E97ECD" w:rsidRDefault="00E97ECD" w:rsidP="00E97ECD">
      <w:pPr>
        <w:spacing w:after="80"/>
        <w:ind w:right="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13-14. Парето-оптимальность и равновесие. Исследование теоремы о свёртке для отыскания всех Парето-оптимальных состояний. Первая и вторая теоремы всеобщего благосостояния. Эффективность траекторий экономического роста. </w:t>
      </w:r>
    </w:p>
    <w:p w14:paraId="1327CA4B" w14:textId="77777777" w:rsidR="00E97ECD" w:rsidRPr="00E97ECD" w:rsidRDefault="00E97ECD" w:rsidP="00E97ECD">
      <w:pPr>
        <w:spacing w:after="240"/>
        <w:ind w:right="113"/>
        <w:jc w:val="both"/>
        <w:rPr>
          <w:rFonts w:ascii="Cambria" w:hAnsi="Cambria"/>
        </w:rPr>
      </w:pPr>
      <w:r w:rsidRPr="00E97ECD">
        <w:rPr>
          <w:rFonts w:ascii="Cambria" w:hAnsi="Cambria"/>
        </w:rPr>
        <w:lastRenderedPageBreak/>
        <w:t xml:space="preserve">15. Исследование олигополии. Модели монополии, отыскание решения. Олигополии по </w:t>
      </w:r>
      <w:proofErr w:type="spellStart"/>
      <w:r w:rsidRPr="00E97ECD">
        <w:rPr>
          <w:rFonts w:ascii="Cambria" w:hAnsi="Cambria"/>
        </w:rPr>
        <w:t>Курно</w:t>
      </w:r>
      <w:proofErr w:type="spellEnd"/>
      <w:r w:rsidRPr="00E97ECD">
        <w:rPr>
          <w:rFonts w:ascii="Cambria" w:hAnsi="Cambria"/>
        </w:rPr>
        <w:t xml:space="preserve"> и по Бертрану.</w:t>
      </w:r>
    </w:p>
    <w:p w14:paraId="7888575D" w14:textId="77777777" w:rsidR="00BC2D9A" w:rsidRDefault="00BC2D9A" w:rsidP="00B07559">
      <w:pPr>
        <w:rPr>
          <w:rFonts w:ascii="Cambria" w:hAnsi="Cambria" w:cs="Cambria"/>
        </w:rPr>
      </w:pPr>
    </w:p>
    <w:p w14:paraId="218C8CDD" w14:textId="77777777" w:rsidR="00E97ECD" w:rsidRDefault="00E97ECD" w:rsidP="00B07559">
      <w:pPr>
        <w:rPr>
          <w:rFonts w:ascii="Cambria" w:hAnsi="Cambria" w:cs="Cambria"/>
        </w:rPr>
      </w:pPr>
    </w:p>
    <w:p w14:paraId="2804BA5A" w14:textId="77777777" w:rsidR="00B07559" w:rsidRPr="00BE3DA9" w:rsidRDefault="00A22725" w:rsidP="00B07559">
      <w:pPr>
        <w:rPr>
          <w:rFonts w:ascii="Cambria" w:hAnsi="Cambria" w:cs="Cambria"/>
          <w:strike/>
          <w:color w:val="FF0000"/>
        </w:rPr>
      </w:pPr>
      <w:r>
        <w:rPr>
          <w:rFonts w:ascii="Cambria" w:hAnsi="Cambria" w:cs="Cambria"/>
        </w:rPr>
        <w:t>6</w:t>
      </w:r>
      <w:r w:rsidR="00B07559" w:rsidRPr="00310B6E">
        <w:rPr>
          <w:rFonts w:ascii="Cambria" w:hAnsi="Cambria" w:cs="Cambria"/>
        </w:rPr>
        <w:t>. Фонд оценочных средств</w:t>
      </w:r>
      <w:r w:rsidR="00D3245E" w:rsidRPr="00310B6E">
        <w:rPr>
          <w:rFonts w:ascii="Cambria" w:hAnsi="Cambria" w:cs="Cambria"/>
        </w:rPr>
        <w:t xml:space="preserve"> </w:t>
      </w:r>
      <w:r w:rsidR="00D3245E" w:rsidRPr="00DB4546">
        <w:rPr>
          <w:rFonts w:ascii="Cambria" w:hAnsi="Cambria" w:cs="Cambria"/>
        </w:rPr>
        <w:t>(ФОС</w:t>
      </w:r>
      <w:r w:rsidR="00DB4546" w:rsidRPr="00DB4546">
        <w:rPr>
          <w:rFonts w:ascii="Cambria" w:hAnsi="Cambria" w:cs="Cambria"/>
        </w:rPr>
        <w:t xml:space="preserve">, </w:t>
      </w:r>
      <w:r w:rsidR="00E424FB" w:rsidRPr="00DB4546">
        <w:rPr>
          <w:rFonts w:ascii="Cambria" w:hAnsi="Cambria" w:cs="Cambria"/>
        </w:rPr>
        <w:t xml:space="preserve">оценочные </w:t>
      </w:r>
      <w:r w:rsidR="00DB4546" w:rsidRPr="00DB4546">
        <w:rPr>
          <w:rFonts w:ascii="Cambria" w:hAnsi="Cambria" w:cs="Cambria"/>
        </w:rPr>
        <w:t xml:space="preserve">и методические </w:t>
      </w:r>
      <w:r w:rsidR="00E424FB" w:rsidRPr="00DB4546">
        <w:rPr>
          <w:rFonts w:ascii="Cambria" w:hAnsi="Cambria" w:cs="Cambria"/>
        </w:rPr>
        <w:t xml:space="preserve">материалы) </w:t>
      </w:r>
      <w:r w:rsidR="00B07559" w:rsidRPr="00DB4546">
        <w:rPr>
          <w:rFonts w:ascii="Cambria" w:hAnsi="Cambria" w:cs="Cambria"/>
        </w:rPr>
        <w:t>для</w:t>
      </w:r>
      <w:r w:rsidR="00B07559" w:rsidRPr="00310B6E">
        <w:rPr>
          <w:rFonts w:ascii="Cambria" w:hAnsi="Cambria" w:cs="Cambria"/>
        </w:rPr>
        <w:t xml:space="preserve"> оценивания результатов обучения</w:t>
      </w:r>
      <w:r w:rsidR="00357207" w:rsidRPr="00310B6E">
        <w:rPr>
          <w:rFonts w:ascii="Cambria" w:hAnsi="Cambria" w:cs="Cambria"/>
        </w:rPr>
        <w:t xml:space="preserve"> </w:t>
      </w:r>
      <w:r w:rsidR="00B07559" w:rsidRPr="00310B6E">
        <w:rPr>
          <w:rFonts w:ascii="Cambria" w:hAnsi="Cambria" w:cs="Cambria"/>
        </w:rPr>
        <w:t>по дисциплине</w:t>
      </w:r>
      <w:r>
        <w:rPr>
          <w:rFonts w:ascii="Cambria" w:hAnsi="Cambria" w:cs="Cambria"/>
        </w:rPr>
        <w:t>.</w:t>
      </w:r>
    </w:p>
    <w:p w14:paraId="586DCDC9" w14:textId="77777777" w:rsidR="00DB4546" w:rsidRDefault="00DB4546" w:rsidP="0013520B">
      <w:pPr>
        <w:jc w:val="both"/>
        <w:rPr>
          <w:rFonts w:ascii="Cambria" w:hAnsi="Cambria" w:cs="Cambria"/>
        </w:rPr>
      </w:pPr>
    </w:p>
    <w:p w14:paraId="077C6F9D" w14:textId="77777777" w:rsidR="00EC40E2" w:rsidRPr="00A22725" w:rsidRDefault="00A22725" w:rsidP="0013520B">
      <w:pPr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6</w:t>
      </w:r>
      <w:r w:rsidR="00E77053" w:rsidRPr="00310B6E">
        <w:rPr>
          <w:rFonts w:ascii="Cambria" w:hAnsi="Cambria" w:cs="Cambria"/>
        </w:rPr>
        <w:t>.1</w:t>
      </w:r>
      <w:r w:rsidR="002B3C12" w:rsidRPr="00310B6E">
        <w:rPr>
          <w:rFonts w:ascii="Cambria" w:hAnsi="Cambria" w:cs="Cambria"/>
        </w:rPr>
        <w:t>. Типовые контрольные задания или иные материалы для проведения текущего контроля успеваемости</w:t>
      </w:r>
      <w:r w:rsidR="00E77053" w:rsidRPr="00310B6E">
        <w:rPr>
          <w:rFonts w:ascii="Cambria" w:hAnsi="Cambria" w:cs="Cambria"/>
        </w:rPr>
        <w:t xml:space="preserve">, </w:t>
      </w:r>
      <w:r w:rsidR="00EC40E2" w:rsidRPr="00310B6E">
        <w:rPr>
          <w:rFonts w:ascii="Cambria" w:hAnsi="Cambria" w:cs="Cambria"/>
        </w:rPr>
        <w:t xml:space="preserve">критерии и шкалы оценивания </w:t>
      </w:r>
      <w:r w:rsidR="00BE3DA9" w:rsidRPr="00A22725">
        <w:rPr>
          <w:rFonts w:ascii="Cambria" w:hAnsi="Cambria" w:cs="Cambria"/>
        </w:rPr>
        <w:t>(в отсутствие утвержденных соответствующих локальных нормативных актов на факультете)</w:t>
      </w:r>
    </w:p>
    <w:p w14:paraId="4BD29A79" w14:textId="77777777" w:rsidR="00E97ECD" w:rsidRDefault="00E97ECD" w:rsidP="002B3C12">
      <w:pPr>
        <w:rPr>
          <w:rFonts w:ascii="Cambria" w:hAnsi="Cambria" w:cs="Cambria"/>
        </w:rPr>
      </w:pPr>
    </w:p>
    <w:p w14:paraId="697CF5E3" w14:textId="77777777" w:rsidR="00E97ECD" w:rsidRDefault="00E97ECD" w:rsidP="002B3C12">
      <w:pPr>
        <w:rPr>
          <w:rFonts w:ascii="Cambria" w:hAnsi="Cambria" w:cs="Cambria"/>
        </w:rPr>
      </w:pPr>
      <w:r w:rsidRPr="00E97ECD">
        <w:rPr>
          <w:rFonts w:ascii="Cambria" w:hAnsi="Cambria" w:cs="Cambria"/>
        </w:rPr>
        <w:t>В первой контрольной работе будут задачи на алгебраическую сумму множеств, выпуклость функций, решение дифференциальных уравнений с разделяющимися переменными линейных дифференциальных уравнений. Во второй контрольной работе будут задачи на устойчивость линейных дифференциальных уравнений, нелинейных дифференциальных уравнений, нахождение функций спроса и вариационное исчисление.</w:t>
      </w:r>
    </w:p>
    <w:p w14:paraId="79F1EED0" w14:textId="77777777" w:rsidR="00E97ECD" w:rsidRDefault="00E97ECD" w:rsidP="002B3C12">
      <w:pPr>
        <w:rPr>
          <w:rFonts w:ascii="Cambria" w:hAnsi="Cambria" w:cs="Cambria"/>
        </w:rPr>
      </w:pPr>
    </w:p>
    <w:p w14:paraId="51638A3D" w14:textId="77777777" w:rsidR="002B3C12" w:rsidRPr="00A22725" w:rsidRDefault="00A22725" w:rsidP="002B3C12">
      <w:pPr>
        <w:rPr>
          <w:rFonts w:ascii="Cambria" w:hAnsi="Cambria" w:cs="Cambria"/>
        </w:rPr>
      </w:pPr>
      <w:r>
        <w:rPr>
          <w:rFonts w:ascii="Cambria" w:hAnsi="Cambria" w:cs="Cambria"/>
        </w:rPr>
        <w:t>6</w:t>
      </w:r>
      <w:r w:rsidR="002B3C12" w:rsidRPr="00310B6E">
        <w:rPr>
          <w:rFonts w:ascii="Cambria" w:hAnsi="Cambria" w:cs="Cambria"/>
        </w:rPr>
        <w:t>.</w:t>
      </w:r>
      <w:r w:rsidR="00EC40E2" w:rsidRPr="00310B6E">
        <w:rPr>
          <w:rFonts w:ascii="Cambria" w:hAnsi="Cambria" w:cs="Cambria"/>
        </w:rPr>
        <w:t>2</w:t>
      </w:r>
      <w:r w:rsidR="002B3C12" w:rsidRPr="00310B6E">
        <w:rPr>
          <w:rFonts w:ascii="Cambria" w:hAnsi="Cambria" w:cs="Cambria"/>
        </w:rPr>
        <w:t>. Типовые контрольные задания или иные материалы для пров</w:t>
      </w:r>
      <w:r w:rsidR="00EC40E2" w:rsidRPr="00310B6E">
        <w:rPr>
          <w:rFonts w:ascii="Cambria" w:hAnsi="Cambria" w:cs="Cambria"/>
        </w:rPr>
        <w:t>едения промежуточной аттестации по дисциплине, критерии и шкалы оценивания</w:t>
      </w:r>
      <w:r w:rsidR="00BE3DA9">
        <w:rPr>
          <w:rFonts w:ascii="Cambria" w:hAnsi="Cambria" w:cs="Cambria"/>
        </w:rPr>
        <w:t xml:space="preserve"> </w:t>
      </w:r>
      <w:r w:rsidR="00BE3DA9" w:rsidRPr="00A22725">
        <w:rPr>
          <w:rFonts w:ascii="Cambria" w:hAnsi="Cambria" w:cs="Cambria"/>
        </w:rPr>
        <w:t>(в отсутствие утвержденных соответствующих локальных нормативных актов на факультете)</w:t>
      </w:r>
    </w:p>
    <w:p w14:paraId="72BB168E" w14:textId="77777777" w:rsidR="00E97ECD" w:rsidRDefault="00E97ECD" w:rsidP="002B3C12"/>
    <w:p w14:paraId="0E5D41F8" w14:textId="77777777" w:rsidR="002B3C12" w:rsidRPr="00310B6E" w:rsidRDefault="00E97ECD" w:rsidP="002B3C12">
      <w:pPr>
        <w:rPr>
          <w:rFonts w:ascii="Cambria" w:hAnsi="Cambria" w:cs="Cambria"/>
        </w:rPr>
      </w:pPr>
      <w:r w:rsidRPr="00DB6A5E">
        <w:t>Итоговая оценка выставляется по результату письменного экзамена с последующим устным опросом с учётом посещаемости аудиторных занятий, выполнения домашних заданий и активности работы на семинаре. Как правило, для отличной оценки нужно подучить 80% от суммы баллов, для хорошей оценки нужно подучить 60%, а для удовлетворительной - 40%. При этом за домашнюю работу, посещаемость и активность на семинарах добавляется от нуля до 10%, за каждую из двух контрольных работ – до 10% баллов.</w:t>
      </w:r>
    </w:p>
    <w:p w14:paraId="2AB88EA7" w14:textId="77777777" w:rsidR="002B3C12" w:rsidRDefault="002B3C12" w:rsidP="00B07559">
      <w:pPr>
        <w:rPr>
          <w:rFonts w:ascii="Cambria" w:hAnsi="Cambria" w:cs="Cambria"/>
        </w:rPr>
      </w:pPr>
    </w:p>
    <w:p w14:paraId="0545620E" w14:textId="77777777" w:rsidR="00E97ECD" w:rsidRDefault="00E97ECD" w:rsidP="00B07559">
      <w:pPr>
        <w:rPr>
          <w:rFonts w:ascii="Cambria" w:hAnsi="Cambria" w:cs="Cambria"/>
        </w:rPr>
      </w:pPr>
      <w:r w:rsidRPr="00DB6A5E">
        <w:object w:dxaOrig="8925" w:dyaOrig="12630" w14:anchorId="6DFDB8F4">
          <v:shape id="_x0000_i1033" type="#_x0000_t75" style="width:366.5pt;height:538.5pt" o:ole="">
            <v:imagedata r:id="rId28" o:title="" croptop="3503f" cropbottom="7083f" cropleft="8701f" cropright="3965f"/>
          </v:shape>
          <o:OLEObject Type="Embed" ProgID="AcroExch.Document.DC" ShapeID="_x0000_i1033" DrawAspect="Content" ObjectID="_1642441748" r:id="rId29"/>
        </w:object>
      </w:r>
    </w:p>
    <w:p w14:paraId="51CF6E34" w14:textId="77777777" w:rsidR="00E97ECD" w:rsidRPr="00310B6E" w:rsidRDefault="00E97ECD" w:rsidP="00B07559">
      <w:pPr>
        <w:rPr>
          <w:rFonts w:ascii="Cambria" w:hAnsi="Cambria" w:cs="Cambria"/>
        </w:rPr>
      </w:pPr>
    </w:p>
    <w:p w14:paraId="1DC3A6CC" w14:textId="77777777" w:rsidR="00E97ECD" w:rsidRDefault="00E97ECD" w:rsidP="00A22725"/>
    <w:p w14:paraId="75E294C8" w14:textId="77777777" w:rsidR="00A22725" w:rsidRDefault="00A22725" w:rsidP="00A22725">
      <w:r>
        <w:t>7</w:t>
      </w:r>
      <w:r w:rsidR="00B07559" w:rsidRPr="00310B6E">
        <w:t>. Ресурсное обеспечение:</w:t>
      </w:r>
    </w:p>
    <w:p w14:paraId="1072B119" w14:textId="77777777" w:rsidR="00B07559" w:rsidRDefault="00A22725" w:rsidP="00A22725">
      <w:r>
        <w:t xml:space="preserve">7.1. </w:t>
      </w:r>
      <w:r w:rsidR="00B07559" w:rsidRPr="00310B6E">
        <w:t>Перечень основ</w:t>
      </w:r>
      <w:r w:rsidR="00983D28">
        <w:t>ной и дополнительной литературы</w:t>
      </w:r>
    </w:p>
    <w:p w14:paraId="1B00CA0D" w14:textId="77777777" w:rsidR="00E97ECD" w:rsidRPr="00DB6A5E" w:rsidRDefault="00E97ECD" w:rsidP="00E97ECD">
      <w:pPr>
        <w:spacing w:after="80"/>
        <w:ind w:right="-113"/>
        <w:rPr>
          <w:lang w:val="en-US"/>
        </w:rPr>
      </w:pPr>
      <w:r w:rsidRPr="00DB6A5E">
        <w:rPr>
          <w:lang w:val="en-US"/>
        </w:rPr>
        <w:t>[1</w:t>
      </w:r>
      <w:proofErr w:type="gramStart"/>
      <w:r w:rsidRPr="00DB6A5E">
        <w:rPr>
          <w:lang w:val="en-US"/>
        </w:rPr>
        <w:t xml:space="preserve">]  </w:t>
      </w:r>
      <w:proofErr w:type="spellStart"/>
      <w:r w:rsidRPr="00DB6A5E">
        <w:rPr>
          <w:lang w:val="en-US"/>
        </w:rPr>
        <w:t>K</w:t>
      </w:r>
      <w:proofErr w:type="gramEnd"/>
      <w:r w:rsidRPr="00DB6A5E">
        <w:rPr>
          <w:lang w:val="en-US"/>
        </w:rPr>
        <w:t>.J.Arrow</w:t>
      </w:r>
      <w:proofErr w:type="spellEnd"/>
      <w:r w:rsidRPr="00DB6A5E">
        <w:rPr>
          <w:lang w:val="en-US"/>
        </w:rPr>
        <w:t xml:space="preserve">, </w:t>
      </w:r>
      <w:proofErr w:type="spellStart"/>
      <w:r w:rsidRPr="00DB6A5E">
        <w:rPr>
          <w:lang w:val="en-US"/>
        </w:rPr>
        <w:t>M.D.Intriligator</w:t>
      </w:r>
      <w:proofErr w:type="spellEnd"/>
      <w:r w:rsidRPr="00DB6A5E">
        <w:rPr>
          <w:lang w:val="en-US"/>
        </w:rPr>
        <w:t xml:space="preserve">. Historical introduction. In: Handbook of Mathematical Economics. V. 1. Eds: </w:t>
      </w:r>
      <w:proofErr w:type="spellStart"/>
      <w:r w:rsidRPr="00DB6A5E">
        <w:rPr>
          <w:lang w:val="en-US"/>
        </w:rPr>
        <w:t>K.</w:t>
      </w:r>
      <w:proofErr w:type="gramStart"/>
      <w:r w:rsidRPr="00DB6A5E">
        <w:rPr>
          <w:lang w:val="en-US"/>
        </w:rPr>
        <w:t>J.Arrow</w:t>
      </w:r>
      <w:proofErr w:type="spellEnd"/>
      <w:proofErr w:type="gramEnd"/>
      <w:r w:rsidRPr="00DB6A5E">
        <w:rPr>
          <w:lang w:val="en-US"/>
        </w:rPr>
        <w:t xml:space="preserve">, </w:t>
      </w:r>
      <w:proofErr w:type="spellStart"/>
      <w:r w:rsidRPr="00DB6A5E">
        <w:rPr>
          <w:lang w:val="en-US"/>
        </w:rPr>
        <w:t>M.D.Intriligator</w:t>
      </w:r>
      <w:proofErr w:type="spellEnd"/>
      <w:r w:rsidRPr="00DB6A5E">
        <w:rPr>
          <w:lang w:val="en-US"/>
        </w:rPr>
        <w:t>. North-Holland, 1981, p. 1-14.</w:t>
      </w:r>
    </w:p>
    <w:p w14:paraId="08541085" w14:textId="77777777" w:rsidR="00E97ECD" w:rsidRPr="00DB6A5E" w:rsidRDefault="00E97ECD" w:rsidP="00E97ECD">
      <w:pPr>
        <w:spacing w:after="80"/>
        <w:ind w:right="-113"/>
        <w:rPr>
          <w:lang w:val="en-US"/>
        </w:rPr>
      </w:pPr>
      <w:r w:rsidRPr="00DB6A5E">
        <w:rPr>
          <w:lang w:val="en-US"/>
        </w:rPr>
        <w:t xml:space="preserve">[2] Carl </w:t>
      </w:r>
      <w:proofErr w:type="spellStart"/>
      <w:proofErr w:type="gramStart"/>
      <w:r w:rsidRPr="00DB6A5E">
        <w:rPr>
          <w:lang w:val="en-US"/>
        </w:rPr>
        <w:t>P.Simon</w:t>
      </w:r>
      <w:proofErr w:type="spellEnd"/>
      <w:proofErr w:type="gramEnd"/>
      <w:r w:rsidRPr="00DB6A5E">
        <w:rPr>
          <w:lang w:val="en-US"/>
        </w:rPr>
        <w:t>, Lawrence Blume. Mathematics for Economics. W.W. Norton &amp; Company, Inc., New York, 1994.</w:t>
      </w:r>
    </w:p>
    <w:p w14:paraId="1C0A6FD9" w14:textId="77777777" w:rsidR="00E97ECD" w:rsidRPr="00DB6A5E" w:rsidRDefault="00E97ECD" w:rsidP="00E97ECD">
      <w:pPr>
        <w:spacing w:after="80"/>
        <w:ind w:right="-113"/>
      </w:pPr>
      <w:r w:rsidRPr="00DB6A5E">
        <w:t>[3</w:t>
      </w:r>
      <w:proofErr w:type="gramStart"/>
      <w:r w:rsidRPr="00DB6A5E">
        <w:t xml:space="preserve">]  </w:t>
      </w:r>
      <w:proofErr w:type="spellStart"/>
      <w:r w:rsidRPr="00DB6A5E">
        <w:t>Б.Т.Поляк</w:t>
      </w:r>
      <w:proofErr w:type="spellEnd"/>
      <w:proofErr w:type="gramEnd"/>
      <w:r w:rsidRPr="00DB6A5E">
        <w:t>. Введение в оптимизацию. Москва, Наука, 1983.</w:t>
      </w:r>
    </w:p>
    <w:p w14:paraId="57718DC8" w14:textId="77777777" w:rsidR="00E97ECD" w:rsidRPr="00DB6A5E" w:rsidRDefault="00E97ECD" w:rsidP="00E97ECD">
      <w:pPr>
        <w:spacing w:after="80"/>
        <w:ind w:right="-113"/>
        <w:rPr>
          <w:lang w:val="en-US"/>
        </w:rPr>
      </w:pPr>
      <w:r w:rsidRPr="00DB6A5E">
        <w:t>[4</w:t>
      </w:r>
      <w:proofErr w:type="gramStart"/>
      <w:r w:rsidRPr="00DB6A5E">
        <w:t xml:space="preserve">]  </w:t>
      </w:r>
      <w:proofErr w:type="spellStart"/>
      <w:r w:rsidRPr="00DB6A5E">
        <w:t>М.Д.Интриллигатор</w:t>
      </w:r>
      <w:proofErr w:type="spellEnd"/>
      <w:proofErr w:type="gramEnd"/>
      <w:r w:rsidRPr="00DB6A5E">
        <w:t>. Математические методы оптимизации и экономическая теория. Москва</w:t>
      </w:r>
      <w:r w:rsidRPr="00DB6A5E">
        <w:rPr>
          <w:lang w:val="en-US"/>
        </w:rPr>
        <w:t xml:space="preserve">, </w:t>
      </w:r>
      <w:r w:rsidRPr="00DB6A5E">
        <w:t>Прогресс</w:t>
      </w:r>
      <w:r w:rsidRPr="00DB6A5E">
        <w:rPr>
          <w:lang w:val="en-US"/>
        </w:rPr>
        <w:t>, 1975.</w:t>
      </w:r>
    </w:p>
    <w:p w14:paraId="3A59031B" w14:textId="77777777" w:rsidR="00E97ECD" w:rsidRPr="00DB6A5E" w:rsidRDefault="00E97ECD" w:rsidP="00E97ECD">
      <w:pPr>
        <w:spacing w:after="80"/>
        <w:ind w:right="-113"/>
      </w:pPr>
      <w:r w:rsidRPr="00DB6A5E">
        <w:rPr>
          <w:lang w:val="en-US"/>
        </w:rPr>
        <w:t>[5</w:t>
      </w:r>
      <w:proofErr w:type="gramStart"/>
      <w:r w:rsidRPr="00DB6A5E">
        <w:rPr>
          <w:lang w:val="en-US"/>
        </w:rPr>
        <w:t>]  Daniel</w:t>
      </w:r>
      <w:proofErr w:type="gramEnd"/>
      <w:r w:rsidRPr="00DB6A5E">
        <w:rPr>
          <w:lang w:val="en-US"/>
        </w:rPr>
        <w:t xml:space="preserve"> Leonard, Ngo Van Long. Optimal Control Theory and Static Optimization in Economics. Cambridge</w:t>
      </w:r>
      <w:r w:rsidRPr="00DB6A5E">
        <w:t xml:space="preserve"> </w:t>
      </w:r>
      <w:r w:rsidRPr="00DB6A5E">
        <w:rPr>
          <w:lang w:val="en-US"/>
        </w:rPr>
        <w:t>University</w:t>
      </w:r>
      <w:r w:rsidRPr="00DB6A5E">
        <w:t xml:space="preserve"> </w:t>
      </w:r>
      <w:r w:rsidRPr="00DB6A5E">
        <w:rPr>
          <w:lang w:val="en-US"/>
        </w:rPr>
        <w:t>Press</w:t>
      </w:r>
      <w:r w:rsidRPr="00DB6A5E">
        <w:t>, 1992.</w:t>
      </w:r>
    </w:p>
    <w:p w14:paraId="03D8E74C" w14:textId="77777777" w:rsidR="00E97ECD" w:rsidRPr="00DB6A5E" w:rsidRDefault="00E97ECD" w:rsidP="00E97ECD">
      <w:pPr>
        <w:spacing w:after="80"/>
        <w:ind w:right="-113"/>
      </w:pPr>
      <w:r w:rsidRPr="00DB6A5E">
        <w:t>[6</w:t>
      </w:r>
      <w:proofErr w:type="gramStart"/>
      <w:r w:rsidRPr="00DB6A5E">
        <w:t xml:space="preserve">]  </w:t>
      </w:r>
      <w:proofErr w:type="spellStart"/>
      <w:r w:rsidRPr="00DB6A5E">
        <w:t>В.Г.Болтянский</w:t>
      </w:r>
      <w:proofErr w:type="spellEnd"/>
      <w:proofErr w:type="gramEnd"/>
      <w:r w:rsidRPr="00DB6A5E">
        <w:t>. Оптимальное управление дискретными системами. Москва, Наука, 1973.</w:t>
      </w:r>
    </w:p>
    <w:p w14:paraId="332E02D6" w14:textId="77777777" w:rsidR="00E97ECD" w:rsidRPr="00DB6A5E" w:rsidRDefault="00E97ECD" w:rsidP="00E97ECD">
      <w:pPr>
        <w:spacing w:after="80"/>
        <w:ind w:right="-113"/>
      </w:pPr>
      <w:r w:rsidRPr="00DB6A5E">
        <w:t>[7</w:t>
      </w:r>
      <w:proofErr w:type="gramStart"/>
      <w:r w:rsidRPr="00DB6A5E">
        <w:t xml:space="preserve">]  </w:t>
      </w:r>
      <w:proofErr w:type="spellStart"/>
      <w:r w:rsidRPr="00DB6A5E">
        <w:t>Р.Беллман</w:t>
      </w:r>
      <w:proofErr w:type="spellEnd"/>
      <w:proofErr w:type="gramEnd"/>
      <w:r w:rsidRPr="00DB6A5E">
        <w:t xml:space="preserve">. Динамическое программирование. Москва, Мир, 1960. </w:t>
      </w:r>
    </w:p>
    <w:p w14:paraId="072F9660" w14:textId="77777777" w:rsidR="00E97ECD" w:rsidRPr="00DB6A5E" w:rsidRDefault="00E97ECD" w:rsidP="00E97ECD">
      <w:pPr>
        <w:spacing w:after="80"/>
        <w:ind w:right="-113"/>
      </w:pPr>
      <w:r w:rsidRPr="00DB6A5E">
        <w:t>[8</w:t>
      </w:r>
      <w:proofErr w:type="gramStart"/>
      <w:r w:rsidRPr="00DB6A5E">
        <w:t>]  А.</w:t>
      </w:r>
      <w:proofErr w:type="gramEnd"/>
      <w:r w:rsidRPr="00DB6A5E">
        <w:t xml:space="preserve"> Сотсков, </w:t>
      </w:r>
      <w:proofErr w:type="spellStart"/>
      <w:r w:rsidRPr="00DB6A5E">
        <w:t>Г.Колесник</w:t>
      </w:r>
      <w:proofErr w:type="spellEnd"/>
      <w:r w:rsidRPr="00DB6A5E">
        <w:t>. Оптимальное управление и динамическое программирование в примерах и задачах. Москва, РЭШ, 2003.</w:t>
      </w:r>
    </w:p>
    <w:p w14:paraId="47A8910E" w14:textId="77777777" w:rsidR="00E97ECD" w:rsidRPr="00DB6A5E" w:rsidRDefault="00E97ECD" w:rsidP="00E97ECD">
      <w:pPr>
        <w:spacing w:after="80"/>
        <w:ind w:right="-113"/>
      </w:pPr>
      <w:r w:rsidRPr="00DB6A5E">
        <w:t>[9</w:t>
      </w:r>
      <w:proofErr w:type="gramStart"/>
      <w:r w:rsidRPr="00DB6A5E">
        <w:t>]  Х.</w:t>
      </w:r>
      <w:proofErr w:type="gramEnd"/>
      <w:r w:rsidRPr="00DB6A5E">
        <w:t xml:space="preserve"> </w:t>
      </w:r>
      <w:proofErr w:type="spellStart"/>
      <w:r w:rsidRPr="00DB6A5E">
        <w:t>Никайдо</w:t>
      </w:r>
      <w:proofErr w:type="spellEnd"/>
      <w:r w:rsidRPr="00DB6A5E">
        <w:t>. Выпуклые структуры и математическая экономика. Москва, Мир, 1972.</w:t>
      </w:r>
    </w:p>
    <w:p w14:paraId="28D1980F" w14:textId="77777777" w:rsidR="00E97ECD" w:rsidRPr="00DB6A5E" w:rsidRDefault="00E97ECD" w:rsidP="00E97ECD">
      <w:pPr>
        <w:spacing w:after="80"/>
        <w:ind w:right="-113"/>
      </w:pPr>
      <w:r w:rsidRPr="00DB6A5E">
        <w:t>[10</w:t>
      </w:r>
      <w:proofErr w:type="gramStart"/>
      <w:r w:rsidRPr="00DB6A5E">
        <w:t xml:space="preserve">]  </w:t>
      </w:r>
      <w:proofErr w:type="spellStart"/>
      <w:r w:rsidRPr="00DB6A5E">
        <w:t>И.Экланд</w:t>
      </w:r>
      <w:proofErr w:type="spellEnd"/>
      <w:proofErr w:type="gramEnd"/>
      <w:r w:rsidRPr="00DB6A5E">
        <w:t>. Элементы математической экономики. Москва, Мир, 1983.</w:t>
      </w:r>
    </w:p>
    <w:p w14:paraId="0BC3465A" w14:textId="77777777" w:rsidR="00E97ECD" w:rsidRPr="00DB6A5E" w:rsidRDefault="00E97ECD" w:rsidP="00E97ECD">
      <w:pPr>
        <w:spacing w:after="80"/>
        <w:ind w:right="-113"/>
      </w:pPr>
      <w:r w:rsidRPr="00DB6A5E">
        <w:t>[11</w:t>
      </w:r>
      <w:proofErr w:type="gramStart"/>
      <w:r w:rsidRPr="00DB6A5E">
        <w:t xml:space="preserve">]  </w:t>
      </w:r>
      <w:proofErr w:type="spellStart"/>
      <w:r w:rsidRPr="00DB6A5E">
        <w:t>В.М.Полтерович</w:t>
      </w:r>
      <w:proofErr w:type="spellEnd"/>
      <w:proofErr w:type="gramEnd"/>
      <w:r w:rsidRPr="00DB6A5E">
        <w:t>. Экономическое равновесие и хозяйственный механизм. Москва, Наука, 1990.</w:t>
      </w:r>
    </w:p>
    <w:p w14:paraId="5D6EA86F" w14:textId="77777777" w:rsidR="00E97ECD" w:rsidRPr="00DB6A5E" w:rsidRDefault="00E97ECD" w:rsidP="00E97ECD">
      <w:pPr>
        <w:spacing w:after="80"/>
        <w:ind w:right="-113"/>
      </w:pPr>
      <w:r w:rsidRPr="00DB6A5E">
        <w:t>[12</w:t>
      </w:r>
      <w:proofErr w:type="gramStart"/>
      <w:r w:rsidRPr="00DB6A5E">
        <w:t xml:space="preserve">]  </w:t>
      </w:r>
      <w:proofErr w:type="spellStart"/>
      <w:r w:rsidRPr="00DB6A5E">
        <w:t>С.А.Ашманов</w:t>
      </w:r>
      <w:proofErr w:type="spellEnd"/>
      <w:proofErr w:type="gramEnd"/>
      <w:r w:rsidRPr="00DB6A5E">
        <w:t>. Введение в математическую экономику. Москва, Наука, 1984.</w:t>
      </w:r>
    </w:p>
    <w:p w14:paraId="79409DEF" w14:textId="77777777" w:rsidR="00E97ECD" w:rsidRPr="00DB6A5E" w:rsidRDefault="00E97ECD" w:rsidP="00E97ECD">
      <w:pPr>
        <w:spacing w:after="80"/>
        <w:ind w:right="-113"/>
        <w:rPr>
          <w:lang w:val="en-US"/>
        </w:rPr>
      </w:pPr>
      <w:r w:rsidRPr="00DB6A5E">
        <w:rPr>
          <w:lang w:val="en-US"/>
        </w:rPr>
        <w:t>[13</w:t>
      </w:r>
      <w:proofErr w:type="gramStart"/>
      <w:r w:rsidRPr="00DB6A5E">
        <w:rPr>
          <w:lang w:val="en-US"/>
        </w:rPr>
        <w:t xml:space="preserve">]  </w:t>
      </w:r>
      <w:proofErr w:type="spellStart"/>
      <w:r w:rsidRPr="00DB6A5E">
        <w:rPr>
          <w:lang w:val="en-US"/>
        </w:rPr>
        <w:t>A</w:t>
      </w:r>
      <w:proofErr w:type="gramEnd"/>
      <w:r w:rsidRPr="00DB6A5E">
        <w:rPr>
          <w:lang w:val="en-US"/>
        </w:rPr>
        <w:t>.Mascollel</w:t>
      </w:r>
      <w:proofErr w:type="spellEnd"/>
      <w:r w:rsidRPr="00DB6A5E">
        <w:rPr>
          <w:lang w:val="en-US"/>
        </w:rPr>
        <w:t xml:space="preserve">, </w:t>
      </w:r>
      <w:proofErr w:type="spellStart"/>
      <w:r w:rsidRPr="00DB6A5E">
        <w:rPr>
          <w:lang w:val="en-US"/>
        </w:rPr>
        <w:t>M.Whinston</w:t>
      </w:r>
      <w:proofErr w:type="spellEnd"/>
      <w:r w:rsidRPr="00DB6A5E">
        <w:rPr>
          <w:lang w:val="en-US"/>
        </w:rPr>
        <w:t xml:space="preserve">, and </w:t>
      </w:r>
      <w:proofErr w:type="spellStart"/>
      <w:r w:rsidRPr="00DB6A5E">
        <w:rPr>
          <w:lang w:val="en-US"/>
        </w:rPr>
        <w:t>J.Green</w:t>
      </w:r>
      <w:proofErr w:type="spellEnd"/>
      <w:r w:rsidRPr="00DB6A5E">
        <w:rPr>
          <w:lang w:val="en-US"/>
        </w:rPr>
        <w:t>. Microeconomics Theory. Oxford University Press, 1995.</w:t>
      </w:r>
    </w:p>
    <w:p w14:paraId="3EF7E471" w14:textId="77777777" w:rsidR="00E97ECD" w:rsidRPr="00DB6A5E" w:rsidRDefault="00E97ECD" w:rsidP="00E97ECD">
      <w:pPr>
        <w:spacing w:after="80"/>
        <w:ind w:right="-113"/>
        <w:rPr>
          <w:lang w:val="en-US"/>
        </w:rPr>
      </w:pPr>
      <w:r w:rsidRPr="00DB6A5E">
        <w:rPr>
          <w:lang w:val="en-US"/>
        </w:rPr>
        <w:t>[14</w:t>
      </w:r>
      <w:proofErr w:type="gramStart"/>
      <w:r w:rsidRPr="00DB6A5E">
        <w:rPr>
          <w:lang w:val="en-US"/>
        </w:rPr>
        <w:t xml:space="preserve">]  </w:t>
      </w:r>
      <w:proofErr w:type="spellStart"/>
      <w:r w:rsidRPr="00DB6A5E">
        <w:rPr>
          <w:lang w:val="en-US"/>
        </w:rPr>
        <w:t>O</w:t>
      </w:r>
      <w:proofErr w:type="gramEnd"/>
      <w:r w:rsidRPr="00DB6A5E">
        <w:rPr>
          <w:lang w:val="en-US"/>
        </w:rPr>
        <w:t>.J.Blanchard</w:t>
      </w:r>
      <w:proofErr w:type="spellEnd"/>
      <w:r w:rsidRPr="00DB6A5E">
        <w:rPr>
          <w:lang w:val="en-US"/>
        </w:rPr>
        <w:t xml:space="preserve">, </w:t>
      </w:r>
      <w:proofErr w:type="spellStart"/>
      <w:r w:rsidRPr="00DB6A5E">
        <w:rPr>
          <w:lang w:val="en-US"/>
        </w:rPr>
        <w:t>S.Fisher</w:t>
      </w:r>
      <w:proofErr w:type="spellEnd"/>
      <w:r w:rsidRPr="00DB6A5E">
        <w:rPr>
          <w:lang w:val="en-US"/>
        </w:rPr>
        <w:t xml:space="preserve">, Lectures on Macroeconomics. </w:t>
      </w:r>
      <w:proofErr w:type="spellStart"/>
      <w:r w:rsidRPr="00DB6A5E">
        <w:rPr>
          <w:lang w:val="en-US"/>
        </w:rPr>
        <w:t>Cambridg</w:t>
      </w:r>
      <w:proofErr w:type="spellEnd"/>
      <w:r w:rsidRPr="00DB6A5E">
        <w:rPr>
          <w:lang w:val="en-US"/>
        </w:rPr>
        <w:t>, Mass., The MIT Press, 1992.</w:t>
      </w:r>
    </w:p>
    <w:p w14:paraId="47039E63" w14:textId="77777777" w:rsidR="00E97ECD" w:rsidRPr="00DB6A5E" w:rsidRDefault="00E97ECD" w:rsidP="00E97ECD">
      <w:pPr>
        <w:spacing w:after="80"/>
        <w:ind w:right="-113"/>
      </w:pPr>
      <w:r w:rsidRPr="00DB6A5E">
        <w:t>[15</w:t>
      </w:r>
      <w:proofErr w:type="gramStart"/>
      <w:r w:rsidRPr="00DB6A5E">
        <w:t xml:space="preserve">]  </w:t>
      </w:r>
      <w:proofErr w:type="spellStart"/>
      <w:r w:rsidRPr="00DB6A5E">
        <w:t>С.Л.Печерский</w:t>
      </w:r>
      <w:proofErr w:type="spellEnd"/>
      <w:proofErr w:type="gramEnd"/>
      <w:r w:rsidRPr="00DB6A5E">
        <w:t xml:space="preserve">, </w:t>
      </w:r>
      <w:proofErr w:type="spellStart"/>
      <w:r w:rsidRPr="00DB6A5E">
        <w:t>А.А.Беляева</w:t>
      </w:r>
      <w:proofErr w:type="spellEnd"/>
      <w:r w:rsidRPr="00DB6A5E">
        <w:t>. Теория игр для экономистов.</w:t>
      </w:r>
    </w:p>
    <w:p w14:paraId="70E025E9" w14:textId="77777777" w:rsidR="00E97ECD" w:rsidRPr="00DB6A5E" w:rsidRDefault="00E97ECD" w:rsidP="00E97ECD">
      <w:pPr>
        <w:spacing w:after="80"/>
        <w:ind w:right="-113"/>
      </w:pPr>
      <w:r w:rsidRPr="00DB6A5E">
        <w:t>[16</w:t>
      </w:r>
      <w:proofErr w:type="gramStart"/>
      <w:r w:rsidRPr="00DB6A5E">
        <w:t xml:space="preserve">]  </w:t>
      </w:r>
      <w:proofErr w:type="spellStart"/>
      <w:r w:rsidRPr="00DB6A5E">
        <w:t>Л.С.Понтрягин</w:t>
      </w:r>
      <w:proofErr w:type="spellEnd"/>
      <w:proofErr w:type="gramEnd"/>
      <w:r w:rsidRPr="00DB6A5E">
        <w:t>. Обыкновенные дифференциальные уравнения.</w:t>
      </w:r>
    </w:p>
    <w:p w14:paraId="621B55B3" w14:textId="77777777" w:rsidR="00E97ECD" w:rsidRPr="00DB6A5E" w:rsidRDefault="00E97ECD" w:rsidP="00E97ECD">
      <w:pPr>
        <w:spacing w:after="80"/>
        <w:ind w:right="-113"/>
      </w:pPr>
      <w:r w:rsidRPr="00DB6A5E">
        <w:t>[17</w:t>
      </w:r>
      <w:proofErr w:type="gramStart"/>
      <w:r w:rsidRPr="00DB6A5E">
        <w:t xml:space="preserve">]  </w:t>
      </w:r>
      <w:proofErr w:type="spellStart"/>
      <w:r w:rsidRPr="00DB6A5E">
        <w:t>Б.П.Демидович</w:t>
      </w:r>
      <w:proofErr w:type="spellEnd"/>
      <w:proofErr w:type="gramEnd"/>
      <w:r w:rsidRPr="00DB6A5E">
        <w:t>. Лекции по математической теории устойчивости.</w:t>
      </w:r>
    </w:p>
    <w:p w14:paraId="4DB3B02F" w14:textId="77777777" w:rsidR="00E97ECD" w:rsidRPr="00DB6A5E" w:rsidRDefault="00E97ECD" w:rsidP="00E97ECD">
      <w:pPr>
        <w:spacing w:after="80"/>
        <w:ind w:right="-113"/>
      </w:pPr>
      <w:r w:rsidRPr="00DB6A5E">
        <w:t>[18</w:t>
      </w:r>
      <w:proofErr w:type="gramStart"/>
      <w:r w:rsidRPr="00DB6A5E">
        <w:t xml:space="preserve">]  </w:t>
      </w:r>
      <w:proofErr w:type="spellStart"/>
      <w:r w:rsidRPr="00DB6A5E">
        <w:t>С.Карлин</w:t>
      </w:r>
      <w:proofErr w:type="spellEnd"/>
      <w:proofErr w:type="gramEnd"/>
      <w:r w:rsidRPr="00DB6A5E">
        <w:t xml:space="preserve">. Математические методы в теории игр, программировании и экономике. </w:t>
      </w:r>
      <w:proofErr w:type="gramStart"/>
      <w:r w:rsidRPr="00DB6A5E">
        <w:t>Москва,.</w:t>
      </w:r>
      <w:proofErr w:type="gramEnd"/>
      <w:r w:rsidRPr="00DB6A5E">
        <w:t xml:space="preserve"> Мир, 1964</w:t>
      </w:r>
    </w:p>
    <w:p w14:paraId="017AD418" w14:textId="77777777" w:rsidR="00E97ECD" w:rsidRPr="00DB6A5E" w:rsidRDefault="00E97ECD" w:rsidP="00E97ECD">
      <w:pPr>
        <w:spacing w:after="80"/>
        <w:ind w:right="-113"/>
        <w:rPr>
          <w:lang w:val="en-US"/>
        </w:rPr>
      </w:pPr>
      <w:r w:rsidRPr="00DB6A5E">
        <w:t>[19</w:t>
      </w:r>
      <w:proofErr w:type="gramStart"/>
      <w:r w:rsidRPr="00DB6A5E">
        <w:t xml:space="preserve">]  </w:t>
      </w:r>
      <w:proofErr w:type="spellStart"/>
      <w:r w:rsidRPr="00DB6A5E">
        <w:t>В.М.Алексеев</w:t>
      </w:r>
      <w:proofErr w:type="spellEnd"/>
      <w:proofErr w:type="gramEnd"/>
      <w:r w:rsidRPr="00DB6A5E">
        <w:t xml:space="preserve">, </w:t>
      </w:r>
      <w:proofErr w:type="spellStart"/>
      <w:r w:rsidRPr="00DB6A5E">
        <w:t>В.М.Тихомиров</w:t>
      </w:r>
      <w:proofErr w:type="spellEnd"/>
      <w:r w:rsidRPr="00DB6A5E">
        <w:t xml:space="preserve">, </w:t>
      </w:r>
      <w:proofErr w:type="spellStart"/>
      <w:r w:rsidRPr="00DB6A5E">
        <w:t>С.В.Фомин</w:t>
      </w:r>
      <w:proofErr w:type="spellEnd"/>
      <w:r w:rsidRPr="00DB6A5E">
        <w:t>, Оптимальное управление. М</w:t>
      </w:r>
      <w:r w:rsidRPr="00DB6A5E">
        <w:rPr>
          <w:lang w:val="en-US"/>
        </w:rPr>
        <w:t xml:space="preserve">: </w:t>
      </w:r>
      <w:r w:rsidRPr="00DB6A5E">
        <w:t>Наука</w:t>
      </w:r>
      <w:r w:rsidRPr="00DB6A5E">
        <w:rPr>
          <w:lang w:val="en-US"/>
        </w:rPr>
        <w:t>, 1979.</w:t>
      </w:r>
    </w:p>
    <w:p w14:paraId="6027481A" w14:textId="77777777" w:rsidR="00E97ECD" w:rsidRPr="00DB6A5E" w:rsidRDefault="00E97ECD" w:rsidP="00E97ECD">
      <w:pPr>
        <w:spacing w:after="80"/>
        <w:ind w:right="-113"/>
        <w:rPr>
          <w:lang w:val="en-US"/>
        </w:rPr>
      </w:pPr>
      <w:r w:rsidRPr="00DB6A5E">
        <w:rPr>
          <w:lang w:val="en-US"/>
        </w:rPr>
        <w:t>[20</w:t>
      </w:r>
      <w:proofErr w:type="gramStart"/>
      <w:r w:rsidRPr="00DB6A5E">
        <w:rPr>
          <w:lang w:val="en-US"/>
        </w:rPr>
        <w:t>]  Suresh</w:t>
      </w:r>
      <w:proofErr w:type="gramEnd"/>
      <w:r w:rsidRPr="00DB6A5E">
        <w:rPr>
          <w:lang w:val="en-US"/>
        </w:rPr>
        <w:t xml:space="preserve"> </w:t>
      </w:r>
      <w:proofErr w:type="spellStart"/>
      <w:r w:rsidRPr="00DB6A5E">
        <w:rPr>
          <w:lang w:val="en-US"/>
        </w:rPr>
        <w:t>P.Sethi</w:t>
      </w:r>
      <w:proofErr w:type="spellEnd"/>
      <w:r w:rsidRPr="00DB6A5E">
        <w:rPr>
          <w:lang w:val="en-US"/>
        </w:rPr>
        <w:t xml:space="preserve">, Gerald </w:t>
      </w:r>
      <w:proofErr w:type="spellStart"/>
      <w:r w:rsidRPr="00DB6A5E">
        <w:rPr>
          <w:lang w:val="en-US"/>
        </w:rPr>
        <w:t>L.Thomson</w:t>
      </w:r>
      <w:proofErr w:type="spellEnd"/>
      <w:r w:rsidRPr="00DB6A5E">
        <w:rPr>
          <w:lang w:val="en-US"/>
        </w:rPr>
        <w:t>. Optimal Control Theory. Applications to management Science and Economics, Second Edition, Boston/Dordrecht/London, Kluwer Academic Publishers, 2000.</w:t>
      </w:r>
    </w:p>
    <w:p w14:paraId="5E05EDCE" w14:textId="77777777" w:rsidR="00E97ECD" w:rsidRPr="00DB6A5E" w:rsidRDefault="00E97ECD" w:rsidP="00E97ECD">
      <w:pPr>
        <w:spacing w:after="80"/>
        <w:ind w:right="-113"/>
      </w:pPr>
      <w:r w:rsidRPr="00DB6A5E">
        <w:t xml:space="preserve">[21] </w:t>
      </w:r>
      <w:proofErr w:type="spellStart"/>
      <w:r w:rsidRPr="00DB6A5E">
        <w:t>Э.М.Галеев</w:t>
      </w:r>
      <w:proofErr w:type="spellEnd"/>
      <w:r w:rsidRPr="00DB6A5E">
        <w:t>. Оптимизация: Теория, примеры, задачи. Изд. 3, Москва, Книжный дом «ЛИБРОКОМ», 2010.</w:t>
      </w:r>
    </w:p>
    <w:p w14:paraId="2480CD68" w14:textId="77777777" w:rsidR="00E97ECD" w:rsidRDefault="00E97ECD" w:rsidP="00A22725"/>
    <w:p w14:paraId="7C54D2E3" w14:textId="77777777" w:rsidR="00E97ECD" w:rsidRDefault="00E97ECD" w:rsidP="00A22725"/>
    <w:p w14:paraId="5D2B52F0" w14:textId="77777777" w:rsidR="00695E9F" w:rsidRPr="00A22725" w:rsidRDefault="00983D28" w:rsidP="00A22725">
      <w:pPr>
        <w:pStyle w:val="af0"/>
        <w:numPr>
          <w:ilvl w:val="1"/>
          <w:numId w:val="11"/>
        </w:numPr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lastRenderedPageBreak/>
        <w:t xml:space="preserve"> </w:t>
      </w:r>
      <w:r w:rsidR="00B07559" w:rsidRPr="00310B6E">
        <w:rPr>
          <w:rFonts w:ascii="Cambria" w:hAnsi="Cambria" w:cs="Cambria"/>
          <w:sz w:val="24"/>
          <w:szCs w:val="24"/>
        </w:rPr>
        <w:t>Перечень лицензионного программного обеспечения</w:t>
      </w:r>
      <w:r w:rsidR="00BC2D9A">
        <w:rPr>
          <w:rFonts w:ascii="Cambria" w:hAnsi="Cambria" w:cs="Cambria"/>
          <w:sz w:val="24"/>
          <w:szCs w:val="24"/>
        </w:rPr>
        <w:t>, в том числе отечественного производства</w:t>
      </w:r>
      <w:r w:rsidR="002B3C12" w:rsidRPr="00310B6E">
        <w:rPr>
          <w:rFonts w:ascii="Cambria" w:hAnsi="Cambria" w:cs="Cambria"/>
          <w:sz w:val="24"/>
          <w:szCs w:val="24"/>
        </w:rPr>
        <w:t xml:space="preserve"> </w:t>
      </w:r>
      <w:r w:rsidR="00695E9F" w:rsidRPr="00A22725">
        <w:rPr>
          <w:rFonts w:ascii="Cambria" w:hAnsi="Cambria" w:cs="Cambria"/>
          <w:sz w:val="24"/>
          <w:szCs w:val="24"/>
        </w:rPr>
        <w:t xml:space="preserve">(подлежит </w:t>
      </w:r>
      <w:r w:rsidR="00BC2D9A">
        <w:rPr>
          <w:rFonts w:ascii="Cambria" w:hAnsi="Cambria" w:cs="Cambria"/>
          <w:sz w:val="24"/>
          <w:szCs w:val="24"/>
        </w:rPr>
        <w:t>обновлению при необходимости</w:t>
      </w:r>
      <w:r w:rsidR="00695E9F" w:rsidRPr="00A22725">
        <w:rPr>
          <w:rFonts w:ascii="Cambria" w:hAnsi="Cambria" w:cs="Cambria"/>
          <w:sz w:val="24"/>
          <w:szCs w:val="24"/>
        </w:rPr>
        <w:t>)</w:t>
      </w:r>
    </w:p>
    <w:p w14:paraId="6219A06B" w14:textId="77777777" w:rsidR="00695E9F" w:rsidRPr="00A22725" w:rsidRDefault="00695E9F" w:rsidP="00A22725">
      <w:pPr>
        <w:numPr>
          <w:ilvl w:val="1"/>
          <w:numId w:val="11"/>
        </w:numPr>
        <w:rPr>
          <w:rFonts w:ascii="Cambria" w:hAnsi="Cambria" w:cs="Cambria"/>
          <w:lang w:eastAsia="en-US"/>
        </w:rPr>
      </w:pPr>
      <w:r>
        <w:rPr>
          <w:rFonts w:ascii="Cambria" w:hAnsi="Cambria" w:cs="Cambria"/>
        </w:rPr>
        <w:t xml:space="preserve"> </w:t>
      </w:r>
      <w:r w:rsidR="00B07559" w:rsidRPr="00310B6E">
        <w:rPr>
          <w:rFonts w:ascii="Cambria" w:hAnsi="Cambria" w:cs="Cambria"/>
        </w:rPr>
        <w:t xml:space="preserve">Перечень профессиональных баз данных и информационных справочных </w:t>
      </w:r>
      <w:r w:rsidR="00B07559" w:rsidRPr="00A22725">
        <w:rPr>
          <w:rFonts w:ascii="Cambria" w:hAnsi="Cambria" w:cs="Cambria"/>
        </w:rPr>
        <w:t xml:space="preserve">систем </w:t>
      </w:r>
      <w:r w:rsidR="00BC2D9A" w:rsidRPr="00A22725">
        <w:rPr>
          <w:rFonts w:ascii="Cambria" w:hAnsi="Cambria" w:cs="Cambria"/>
        </w:rPr>
        <w:t xml:space="preserve">(подлежит </w:t>
      </w:r>
      <w:r w:rsidR="00BC2D9A">
        <w:rPr>
          <w:rFonts w:ascii="Cambria" w:hAnsi="Cambria" w:cs="Cambria"/>
        </w:rPr>
        <w:t>обновлению при необходимости</w:t>
      </w:r>
      <w:r w:rsidR="00BC2D9A" w:rsidRPr="00A22725">
        <w:rPr>
          <w:rFonts w:ascii="Cambria" w:hAnsi="Cambria" w:cs="Cambria"/>
        </w:rPr>
        <w:t>)</w:t>
      </w:r>
    </w:p>
    <w:p w14:paraId="0C2C23E8" w14:textId="77777777" w:rsidR="00695E9F" w:rsidRPr="00695E9F" w:rsidRDefault="00695E9F" w:rsidP="00A22725">
      <w:pPr>
        <w:pStyle w:val="af0"/>
        <w:numPr>
          <w:ilvl w:val="1"/>
          <w:numId w:val="11"/>
        </w:numPr>
        <w:rPr>
          <w:rFonts w:ascii="Cambria" w:hAnsi="Cambria" w:cs="Cambria"/>
        </w:rPr>
      </w:pPr>
      <w:r>
        <w:rPr>
          <w:rFonts w:ascii="Cambria" w:hAnsi="Cambria" w:cs="Cambria"/>
          <w:sz w:val="24"/>
          <w:szCs w:val="24"/>
        </w:rPr>
        <w:t xml:space="preserve"> </w:t>
      </w:r>
      <w:r w:rsidR="00B07559" w:rsidRPr="00310B6E">
        <w:rPr>
          <w:rFonts w:ascii="Cambria" w:hAnsi="Cambria" w:cs="Cambria"/>
          <w:sz w:val="24"/>
          <w:szCs w:val="24"/>
        </w:rPr>
        <w:t xml:space="preserve">Перечень ресурсов информационно-телекоммуникационной сети «Интернет» </w:t>
      </w:r>
    </w:p>
    <w:p w14:paraId="146A3880" w14:textId="77777777" w:rsidR="00B07559" w:rsidRPr="00310B6E" w:rsidRDefault="00695E9F" w:rsidP="00983D28">
      <w:pPr>
        <w:pStyle w:val="af0"/>
        <w:numPr>
          <w:ilvl w:val="1"/>
          <w:numId w:val="11"/>
        </w:numPr>
        <w:rPr>
          <w:rFonts w:ascii="Cambria" w:hAnsi="Cambria" w:cs="Cambria"/>
        </w:rPr>
      </w:pPr>
      <w:r>
        <w:rPr>
          <w:rFonts w:ascii="Cambria" w:hAnsi="Cambria" w:cs="Cambria"/>
          <w:sz w:val="24"/>
          <w:szCs w:val="24"/>
        </w:rPr>
        <w:t xml:space="preserve"> </w:t>
      </w:r>
      <w:r w:rsidR="00B07559" w:rsidRPr="00310B6E">
        <w:rPr>
          <w:rFonts w:ascii="Cambria" w:hAnsi="Cambria" w:cs="Cambria"/>
          <w:sz w:val="24"/>
          <w:szCs w:val="24"/>
        </w:rPr>
        <w:t>Описание</w:t>
      </w:r>
      <w:r w:rsidR="002B3C12" w:rsidRPr="00310B6E">
        <w:rPr>
          <w:rFonts w:ascii="Cambria" w:hAnsi="Cambria" w:cs="Cambria"/>
          <w:sz w:val="24"/>
          <w:szCs w:val="24"/>
        </w:rPr>
        <w:t xml:space="preserve"> материально-технического обеспечения</w:t>
      </w:r>
      <w:r w:rsidR="00B07559" w:rsidRPr="00310B6E">
        <w:rPr>
          <w:rFonts w:ascii="Cambria" w:hAnsi="Cambria" w:cs="Cambria"/>
          <w:sz w:val="24"/>
          <w:szCs w:val="24"/>
        </w:rPr>
        <w:t>.</w:t>
      </w:r>
    </w:p>
    <w:p w14:paraId="4A064956" w14:textId="77777777" w:rsidR="00144690" w:rsidRDefault="00144690" w:rsidP="00B07559">
      <w:pPr>
        <w:rPr>
          <w:rFonts w:ascii="Cambria" w:hAnsi="Cambria" w:cs="Cambria"/>
        </w:rPr>
      </w:pPr>
    </w:p>
    <w:p w14:paraId="6E3842FA" w14:textId="77777777" w:rsidR="00BC2D9A" w:rsidRPr="00BC2D9A" w:rsidRDefault="00BC2D9A" w:rsidP="00BC2D9A">
      <w:pPr>
        <w:numPr>
          <w:ilvl w:val="0"/>
          <w:numId w:val="11"/>
        </w:numPr>
        <w:rPr>
          <w:rFonts w:ascii="Cambria" w:hAnsi="Cambria" w:cs="Cambria"/>
        </w:rPr>
      </w:pPr>
      <w:r>
        <w:rPr>
          <w:rFonts w:ascii="Cambria" w:hAnsi="Cambria" w:cs="Cambria"/>
        </w:rPr>
        <w:t xml:space="preserve">Соответствие результатов обучения по данному элементу ОПОП результатам освоения ОПОП </w:t>
      </w:r>
      <w:r w:rsidRPr="00DB4546">
        <w:rPr>
          <w:rFonts w:ascii="Cambria" w:hAnsi="Cambria" w:cs="Cambria"/>
        </w:rPr>
        <w:t xml:space="preserve">указано в </w:t>
      </w:r>
      <w:r w:rsidR="00E424FB" w:rsidRPr="00DB4546">
        <w:rPr>
          <w:rFonts w:ascii="Cambria" w:hAnsi="Cambria" w:cs="Cambria"/>
        </w:rPr>
        <w:t>О</w:t>
      </w:r>
      <w:r w:rsidRPr="00DB4546">
        <w:rPr>
          <w:rFonts w:ascii="Cambria" w:hAnsi="Cambria" w:cs="Cambria"/>
        </w:rPr>
        <w:t>бщей</w:t>
      </w:r>
      <w:r>
        <w:rPr>
          <w:rFonts w:ascii="Cambria" w:hAnsi="Cambria" w:cs="Cambria"/>
        </w:rPr>
        <w:t xml:space="preserve"> характеристике ОПОП.</w:t>
      </w:r>
    </w:p>
    <w:p w14:paraId="7F6E6FBF" w14:textId="77777777" w:rsidR="00BC2D9A" w:rsidRPr="00BC2D9A" w:rsidRDefault="00BC2D9A" w:rsidP="00B07559">
      <w:pPr>
        <w:rPr>
          <w:rFonts w:ascii="Cambria" w:hAnsi="Cambria" w:cs="Cambria"/>
          <w:b/>
        </w:rPr>
      </w:pPr>
    </w:p>
    <w:p w14:paraId="4AC1E733" w14:textId="77777777" w:rsidR="0011560C" w:rsidRPr="00E97ECD" w:rsidRDefault="00BC2D9A" w:rsidP="00FF606F">
      <w:pPr>
        <w:numPr>
          <w:ilvl w:val="0"/>
          <w:numId w:val="11"/>
        </w:numPr>
        <w:rPr>
          <w:rFonts w:ascii="Cambria" w:hAnsi="Cambria" w:cs="Cambria"/>
        </w:rPr>
      </w:pPr>
      <w:r w:rsidRPr="00E97ECD">
        <w:rPr>
          <w:rFonts w:ascii="Cambria" w:hAnsi="Cambria" w:cs="Cambria"/>
        </w:rPr>
        <w:t>Разработчик (разработчики)</w:t>
      </w:r>
      <w:r w:rsidR="00B07559" w:rsidRPr="00E97ECD">
        <w:rPr>
          <w:rFonts w:ascii="Cambria" w:hAnsi="Cambria" w:cs="Cambria"/>
        </w:rPr>
        <w:t xml:space="preserve"> программы</w:t>
      </w:r>
      <w:r w:rsidR="00E97ECD" w:rsidRPr="00E97ECD">
        <w:rPr>
          <w:rFonts w:ascii="Cambria" w:hAnsi="Cambria" w:cs="Cambria"/>
        </w:rPr>
        <w:t xml:space="preserve">: </w:t>
      </w:r>
      <w:proofErr w:type="spellStart"/>
      <w:r w:rsidR="00E97ECD" w:rsidRPr="00E97ECD">
        <w:rPr>
          <w:rFonts w:ascii="Cambria" w:hAnsi="Cambria" w:cs="Cambria"/>
        </w:rPr>
        <w:t>Полтерович</w:t>
      </w:r>
      <w:proofErr w:type="spellEnd"/>
      <w:r w:rsidR="00E97ECD" w:rsidRPr="00E97ECD">
        <w:rPr>
          <w:rFonts w:ascii="Cambria" w:hAnsi="Cambria" w:cs="Cambria"/>
        </w:rPr>
        <w:t xml:space="preserve"> Виктор Меерович, академик РАН, д.э.н., профессор; </w:t>
      </w:r>
      <w:proofErr w:type="spellStart"/>
      <w:r w:rsidR="00E97ECD">
        <w:rPr>
          <w:rFonts w:ascii="Cambria" w:hAnsi="Cambria" w:cs="Cambria"/>
        </w:rPr>
        <w:t>П</w:t>
      </w:r>
      <w:r w:rsidR="00E97ECD" w:rsidRPr="00E97ECD">
        <w:rPr>
          <w:rFonts w:ascii="Cambria" w:hAnsi="Cambria" w:cs="Cambria"/>
        </w:rPr>
        <w:t>ресман</w:t>
      </w:r>
      <w:proofErr w:type="spellEnd"/>
      <w:r w:rsidR="00E97ECD" w:rsidRPr="00E97ECD">
        <w:rPr>
          <w:rFonts w:ascii="Cambria" w:hAnsi="Cambria" w:cs="Cambria"/>
        </w:rPr>
        <w:t xml:space="preserve"> Эрнст Львович, </w:t>
      </w:r>
      <w:proofErr w:type="spellStart"/>
      <w:r w:rsidR="00E97ECD" w:rsidRPr="00E97ECD">
        <w:rPr>
          <w:rFonts w:ascii="Cambria" w:hAnsi="Cambria" w:cs="Cambria"/>
        </w:rPr>
        <w:t>д.ф</w:t>
      </w:r>
      <w:proofErr w:type="spellEnd"/>
      <w:r w:rsidR="00E97ECD" w:rsidRPr="00E97ECD">
        <w:rPr>
          <w:rFonts w:ascii="Cambria" w:hAnsi="Cambria" w:cs="Cambria"/>
        </w:rPr>
        <w:t xml:space="preserve">.- </w:t>
      </w:r>
      <w:proofErr w:type="spellStart"/>
      <w:r w:rsidR="00E97ECD" w:rsidRPr="00E97ECD">
        <w:rPr>
          <w:rFonts w:ascii="Cambria" w:hAnsi="Cambria" w:cs="Cambria"/>
        </w:rPr>
        <w:t>м.н</w:t>
      </w:r>
      <w:proofErr w:type="spellEnd"/>
      <w:r w:rsidR="00E97ECD" w:rsidRPr="00E97ECD">
        <w:rPr>
          <w:rFonts w:ascii="Cambria" w:hAnsi="Cambria" w:cs="Cambria"/>
        </w:rPr>
        <w:t>.</w:t>
      </w:r>
    </w:p>
    <w:p w14:paraId="0BCF7043" w14:textId="77777777" w:rsidR="004717A9" w:rsidRDefault="004717A9" w:rsidP="004717A9">
      <w:pPr>
        <w:rPr>
          <w:rFonts w:ascii="Cambria" w:hAnsi="Cambria" w:cs="Cambria"/>
        </w:rPr>
      </w:pPr>
    </w:p>
    <w:p w14:paraId="301280EC" w14:textId="77777777" w:rsidR="004717A9" w:rsidRDefault="004717A9" w:rsidP="004717A9">
      <w:pPr>
        <w:rPr>
          <w:rFonts w:ascii="Cambria" w:hAnsi="Cambria" w:cs="Cambria"/>
        </w:rPr>
      </w:pPr>
    </w:p>
    <w:sectPr w:rsidR="004717A9" w:rsidSect="00750B3A">
      <w:footerReference w:type="even" r:id="rId30"/>
      <w:footerReference w:type="default" r:id="rId31"/>
      <w:pgSz w:w="16838" w:h="11906" w:orient="landscape"/>
      <w:pgMar w:top="851" w:right="81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71117" w14:textId="77777777" w:rsidR="000B2A5E" w:rsidRDefault="000B2A5E" w:rsidP="002F1885">
      <w:r>
        <w:separator/>
      </w:r>
    </w:p>
  </w:endnote>
  <w:endnote w:type="continuationSeparator" w:id="0">
    <w:p w14:paraId="276BDC1E" w14:textId="77777777" w:rsidR="000B2A5E" w:rsidRDefault="000B2A5E" w:rsidP="002F1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411D0" w14:textId="77777777" w:rsidR="0083295C" w:rsidRDefault="0083295C" w:rsidP="00B07559">
    <w:pPr>
      <w:pStyle w:val="ad"/>
      <w:framePr w:wrap="auto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36153B">
      <w:rPr>
        <w:rStyle w:val="af1"/>
        <w:noProof/>
      </w:rPr>
      <w:t>2</w:t>
    </w:r>
    <w:r>
      <w:rPr>
        <w:rStyle w:val="af1"/>
      </w:rPr>
      <w:fldChar w:fldCharType="end"/>
    </w:r>
  </w:p>
  <w:p w14:paraId="581C3373" w14:textId="77777777" w:rsidR="0083295C" w:rsidRDefault="0083295C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0F536" w14:textId="77777777" w:rsidR="0083295C" w:rsidRDefault="0083295C" w:rsidP="00B07559">
    <w:pPr>
      <w:pStyle w:val="ad"/>
      <w:framePr w:wrap="auto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A22725">
      <w:rPr>
        <w:rStyle w:val="af1"/>
        <w:noProof/>
      </w:rPr>
      <w:t>3</w:t>
    </w:r>
    <w:r>
      <w:rPr>
        <w:rStyle w:val="af1"/>
      </w:rPr>
      <w:fldChar w:fldCharType="end"/>
    </w:r>
  </w:p>
  <w:p w14:paraId="232C1274" w14:textId="77777777" w:rsidR="0083295C" w:rsidRDefault="0083295C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9AACC" w14:textId="77777777" w:rsidR="00414E87" w:rsidRDefault="00414E87" w:rsidP="00CD5A02">
    <w:pPr>
      <w:pStyle w:val="ad"/>
      <w:framePr w:wrap="auto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2</w:t>
    </w:r>
    <w:r>
      <w:rPr>
        <w:rStyle w:val="af1"/>
      </w:rPr>
      <w:fldChar w:fldCharType="end"/>
    </w:r>
  </w:p>
  <w:p w14:paraId="0AB9FA67" w14:textId="77777777" w:rsidR="00414E87" w:rsidRDefault="00414E87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F89E2" w14:textId="77777777" w:rsidR="00414E87" w:rsidRDefault="00414E87" w:rsidP="00CD5A02">
    <w:pPr>
      <w:pStyle w:val="ad"/>
      <w:framePr w:wrap="auto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2</w:t>
    </w:r>
    <w:r>
      <w:rPr>
        <w:rStyle w:val="af1"/>
      </w:rPr>
      <w:fldChar w:fldCharType="end"/>
    </w:r>
  </w:p>
  <w:p w14:paraId="69598A2A" w14:textId="77777777" w:rsidR="00414E87" w:rsidRDefault="00414E87">
    <w:pPr>
      <w:pStyle w:val="ad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F24DE" w14:textId="77777777" w:rsidR="0083295C" w:rsidRDefault="0083295C" w:rsidP="00FD3E46">
    <w:pPr>
      <w:pStyle w:val="ad"/>
      <w:framePr w:wrap="auto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002B9C">
      <w:rPr>
        <w:rStyle w:val="af1"/>
        <w:noProof/>
      </w:rPr>
      <w:t>4</w:t>
    </w:r>
    <w:r>
      <w:rPr>
        <w:rStyle w:val="af1"/>
      </w:rPr>
      <w:fldChar w:fldCharType="end"/>
    </w:r>
  </w:p>
  <w:p w14:paraId="64260B26" w14:textId="77777777" w:rsidR="0083295C" w:rsidRDefault="0083295C">
    <w:pPr>
      <w:pStyle w:val="a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4516C" w14:textId="77777777" w:rsidR="0083295C" w:rsidRDefault="0083295C" w:rsidP="00FD3E46">
    <w:pPr>
      <w:pStyle w:val="ad"/>
      <w:framePr w:wrap="auto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002B9C">
      <w:rPr>
        <w:rStyle w:val="af1"/>
        <w:noProof/>
      </w:rPr>
      <w:t>3</w:t>
    </w:r>
    <w:r>
      <w:rPr>
        <w:rStyle w:val="af1"/>
      </w:rPr>
      <w:fldChar w:fldCharType="end"/>
    </w:r>
  </w:p>
  <w:p w14:paraId="57E46597" w14:textId="77777777" w:rsidR="0083295C" w:rsidRDefault="0083295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3D3FA" w14:textId="77777777" w:rsidR="000B2A5E" w:rsidRDefault="000B2A5E" w:rsidP="002F1885">
      <w:r>
        <w:separator/>
      </w:r>
    </w:p>
  </w:footnote>
  <w:footnote w:type="continuationSeparator" w:id="0">
    <w:p w14:paraId="25B06173" w14:textId="77777777" w:rsidR="000B2A5E" w:rsidRDefault="000B2A5E" w:rsidP="002F18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27655"/>
    <w:multiLevelType w:val="hybridMultilevel"/>
    <w:tmpl w:val="DE7CEB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B04D29"/>
    <w:multiLevelType w:val="hybridMultilevel"/>
    <w:tmpl w:val="B3C627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615B2A"/>
    <w:multiLevelType w:val="hybridMultilevel"/>
    <w:tmpl w:val="543009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C3714E7"/>
    <w:multiLevelType w:val="hybridMultilevel"/>
    <w:tmpl w:val="3BF2FE6E"/>
    <w:lvl w:ilvl="0" w:tplc="DD70AA3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C3B30A9"/>
    <w:multiLevelType w:val="hybridMultilevel"/>
    <w:tmpl w:val="98F43C3E"/>
    <w:lvl w:ilvl="0" w:tplc="4DFC4D2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 w15:restartNumberingAfterBreak="0">
    <w:nsid w:val="29321B6C"/>
    <w:multiLevelType w:val="hybridMultilevel"/>
    <w:tmpl w:val="706EA1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44745AF"/>
    <w:multiLevelType w:val="hybridMultilevel"/>
    <w:tmpl w:val="0262B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32EE7"/>
    <w:multiLevelType w:val="multilevel"/>
    <w:tmpl w:val="18D8849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6D471CB5"/>
    <w:multiLevelType w:val="multilevel"/>
    <w:tmpl w:val="E1E2247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7A6E1C6A"/>
    <w:multiLevelType w:val="hybridMultilevel"/>
    <w:tmpl w:val="9A507B3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B467A17"/>
    <w:multiLevelType w:val="hybridMultilevel"/>
    <w:tmpl w:val="96687D78"/>
    <w:lvl w:ilvl="0" w:tplc="FCA60AA4">
      <w:numFmt w:val="bullet"/>
      <w:lvlText w:val="•"/>
      <w:lvlJc w:val="left"/>
      <w:pPr>
        <w:ind w:left="1412" w:hanging="42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10"/>
  </w:num>
  <w:num w:numId="7">
    <w:abstractNumId w:val="6"/>
  </w:num>
  <w:num w:numId="8">
    <w:abstractNumId w:val="3"/>
  </w:num>
  <w:num w:numId="9">
    <w:abstractNumId w:val="9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9"/>
  <w:doNotHyphenateCaps/>
  <w:evenAndOddHeader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8E"/>
    <w:rsid w:val="00002B9C"/>
    <w:rsid w:val="00006633"/>
    <w:rsid w:val="000105E4"/>
    <w:rsid w:val="000130D2"/>
    <w:rsid w:val="00013475"/>
    <w:rsid w:val="00014B01"/>
    <w:rsid w:val="00017D1E"/>
    <w:rsid w:val="00025143"/>
    <w:rsid w:val="00030918"/>
    <w:rsid w:val="00030D4C"/>
    <w:rsid w:val="00034DEC"/>
    <w:rsid w:val="00036C6A"/>
    <w:rsid w:val="00044B48"/>
    <w:rsid w:val="00052FDB"/>
    <w:rsid w:val="00054439"/>
    <w:rsid w:val="00055870"/>
    <w:rsid w:val="00057B15"/>
    <w:rsid w:val="0006601C"/>
    <w:rsid w:val="00066207"/>
    <w:rsid w:val="000705C5"/>
    <w:rsid w:val="00070B47"/>
    <w:rsid w:val="00073C53"/>
    <w:rsid w:val="000778FF"/>
    <w:rsid w:val="00084573"/>
    <w:rsid w:val="00094EEC"/>
    <w:rsid w:val="000A180B"/>
    <w:rsid w:val="000A1B47"/>
    <w:rsid w:val="000B1018"/>
    <w:rsid w:val="000B2A5E"/>
    <w:rsid w:val="000B4C7B"/>
    <w:rsid w:val="000B7BE4"/>
    <w:rsid w:val="000C5525"/>
    <w:rsid w:val="000C7F73"/>
    <w:rsid w:val="000D417F"/>
    <w:rsid w:val="000E0062"/>
    <w:rsid w:val="000F317C"/>
    <w:rsid w:val="00107B03"/>
    <w:rsid w:val="001103CA"/>
    <w:rsid w:val="001145FC"/>
    <w:rsid w:val="0011560C"/>
    <w:rsid w:val="00115969"/>
    <w:rsid w:val="00117A4B"/>
    <w:rsid w:val="00123C1D"/>
    <w:rsid w:val="00125793"/>
    <w:rsid w:val="00126A65"/>
    <w:rsid w:val="00127FB0"/>
    <w:rsid w:val="0013520B"/>
    <w:rsid w:val="00136BDB"/>
    <w:rsid w:val="00137EA0"/>
    <w:rsid w:val="00140B56"/>
    <w:rsid w:val="00144690"/>
    <w:rsid w:val="00146602"/>
    <w:rsid w:val="00147500"/>
    <w:rsid w:val="001505A1"/>
    <w:rsid w:val="0015370E"/>
    <w:rsid w:val="0015539F"/>
    <w:rsid w:val="00156333"/>
    <w:rsid w:val="00157401"/>
    <w:rsid w:val="0016661E"/>
    <w:rsid w:val="001759BC"/>
    <w:rsid w:val="0017793C"/>
    <w:rsid w:val="00181A7E"/>
    <w:rsid w:val="00184029"/>
    <w:rsid w:val="0019368A"/>
    <w:rsid w:val="001A36DA"/>
    <w:rsid w:val="001B01B5"/>
    <w:rsid w:val="001B139B"/>
    <w:rsid w:val="001C1961"/>
    <w:rsid w:val="001C7EB8"/>
    <w:rsid w:val="001D46BA"/>
    <w:rsid w:val="001D6D21"/>
    <w:rsid w:val="001F0D72"/>
    <w:rsid w:val="001F240D"/>
    <w:rsid w:val="001F5B08"/>
    <w:rsid w:val="00200DDB"/>
    <w:rsid w:val="002030AB"/>
    <w:rsid w:val="00206488"/>
    <w:rsid w:val="00211A41"/>
    <w:rsid w:val="00215A36"/>
    <w:rsid w:val="002163F4"/>
    <w:rsid w:val="00221952"/>
    <w:rsid w:val="002227AD"/>
    <w:rsid w:val="00231896"/>
    <w:rsid w:val="00233FC5"/>
    <w:rsid w:val="00234D0A"/>
    <w:rsid w:val="002357F9"/>
    <w:rsid w:val="0024270C"/>
    <w:rsid w:val="0025375D"/>
    <w:rsid w:val="0025568A"/>
    <w:rsid w:val="002768A2"/>
    <w:rsid w:val="002768E3"/>
    <w:rsid w:val="00277308"/>
    <w:rsid w:val="00277D96"/>
    <w:rsid w:val="00280F74"/>
    <w:rsid w:val="002919C7"/>
    <w:rsid w:val="00292005"/>
    <w:rsid w:val="00293624"/>
    <w:rsid w:val="002A3BD6"/>
    <w:rsid w:val="002A4BB3"/>
    <w:rsid w:val="002A4E0E"/>
    <w:rsid w:val="002A58F2"/>
    <w:rsid w:val="002A6BF2"/>
    <w:rsid w:val="002B2C23"/>
    <w:rsid w:val="002B3C12"/>
    <w:rsid w:val="002C7AC4"/>
    <w:rsid w:val="002D1F8A"/>
    <w:rsid w:val="002D38F1"/>
    <w:rsid w:val="002D7EE0"/>
    <w:rsid w:val="002E2DAF"/>
    <w:rsid w:val="002F1885"/>
    <w:rsid w:val="002F4CCC"/>
    <w:rsid w:val="002F69DA"/>
    <w:rsid w:val="00304AF2"/>
    <w:rsid w:val="0030536C"/>
    <w:rsid w:val="00310B6E"/>
    <w:rsid w:val="00326ECB"/>
    <w:rsid w:val="00331AD0"/>
    <w:rsid w:val="0034553B"/>
    <w:rsid w:val="00345A53"/>
    <w:rsid w:val="003473A5"/>
    <w:rsid w:val="00352976"/>
    <w:rsid w:val="00352E49"/>
    <w:rsid w:val="00354287"/>
    <w:rsid w:val="00357207"/>
    <w:rsid w:val="00357EDF"/>
    <w:rsid w:val="0036153B"/>
    <w:rsid w:val="00362C5B"/>
    <w:rsid w:val="00372989"/>
    <w:rsid w:val="00372DB1"/>
    <w:rsid w:val="00372F8F"/>
    <w:rsid w:val="00376F0D"/>
    <w:rsid w:val="003774C1"/>
    <w:rsid w:val="00386625"/>
    <w:rsid w:val="00394F66"/>
    <w:rsid w:val="003A5647"/>
    <w:rsid w:val="003A676F"/>
    <w:rsid w:val="003A70B2"/>
    <w:rsid w:val="003B28C8"/>
    <w:rsid w:val="003B6CF0"/>
    <w:rsid w:val="003C1312"/>
    <w:rsid w:val="003C2C01"/>
    <w:rsid w:val="003D3B2F"/>
    <w:rsid w:val="003D55A6"/>
    <w:rsid w:val="003E3014"/>
    <w:rsid w:val="003E7754"/>
    <w:rsid w:val="003F3177"/>
    <w:rsid w:val="003F415B"/>
    <w:rsid w:val="003F43EC"/>
    <w:rsid w:val="003F5190"/>
    <w:rsid w:val="00414E87"/>
    <w:rsid w:val="00415BE6"/>
    <w:rsid w:val="00421013"/>
    <w:rsid w:val="00423A26"/>
    <w:rsid w:val="004315A8"/>
    <w:rsid w:val="004329C5"/>
    <w:rsid w:val="00440A48"/>
    <w:rsid w:val="0044132F"/>
    <w:rsid w:val="0044270F"/>
    <w:rsid w:val="00443D3A"/>
    <w:rsid w:val="00461A31"/>
    <w:rsid w:val="004653C2"/>
    <w:rsid w:val="0046558E"/>
    <w:rsid w:val="00470B01"/>
    <w:rsid w:val="004717A9"/>
    <w:rsid w:val="00476195"/>
    <w:rsid w:val="00476965"/>
    <w:rsid w:val="00484C5F"/>
    <w:rsid w:val="004A38C0"/>
    <w:rsid w:val="004A6BC6"/>
    <w:rsid w:val="004B0849"/>
    <w:rsid w:val="004B4341"/>
    <w:rsid w:val="004B58A4"/>
    <w:rsid w:val="004C230C"/>
    <w:rsid w:val="004C60A6"/>
    <w:rsid w:val="004C72E6"/>
    <w:rsid w:val="004D25E2"/>
    <w:rsid w:val="004D403C"/>
    <w:rsid w:val="004D47D0"/>
    <w:rsid w:val="004E7DFD"/>
    <w:rsid w:val="004F01E0"/>
    <w:rsid w:val="004F1802"/>
    <w:rsid w:val="004F5658"/>
    <w:rsid w:val="004F57D9"/>
    <w:rsid w:val="00500BB2"/>
    <w:rsid w:val="00505294"/>
    <w:rsid w:val="0051448E"/>
    <w:rsid w:val="00516DF0"/>
    <w:rsid w:val="00521516"/>
    <w:rsid w:val="00522A9E"/>
    <w:rsid w:val="005334B0"/>
    <w:rsid w:val="00533CEC"/>
    <w:rsid w:val="005357D7"/>
    <w:rsid w:val="0054475A"/>
    <w:rsid w:val="005453B5"/>
    <w:rsid w:val="0055133E"/>
    <w:rsid w:val="0055424E"/>
    <w:rsid w:val="00556F05"/>
    <w:rsid w:val="005669EC"/>
    <w:rsid w:val="00573F4C"/>
    <w:rsid w:val="00576B76"/>
    <w:rsid w:val="00590709"/>
    <w:rsid w:val="00594A73"/>
    <w:rsid w:val="005979D0"/>
    <w:rsid w:val="005A4F2C"/>
    <w:rsid w:val="005A68BF"/>
    <w:rsid w:val="005A6AE6"/>
    <w:rsid w:val="005B0D6B"/>
    <w:rsid w:val="005B6781"/>
    <w:rsid w:val="005C2085"/>
    <w:rsid w:val="005C5775"/>
    <w:rsid w:val="005D1F90"/>
    <w:rsid w:val="005D4FF0"/>
    <w:rsid w:val="005D7DD1"/>
    <w:rsid w:val="005E03F4"/>
    <w:rsid w:val="005E1418"/>
    <w:rsid w:val="005E1B47"/>
    <w:rsid w:val="005E5242"/>
    <w:rsid w:val="005E6E84"/>
    <w:rsid w:val="005E7BA4"/>
    <w:rsid w:val="005F1A65"/>
    <w:rsid w:val="005F3010"/>
    <w:rsid w:val="005F391A"/>
    <w:rsid w:val="005F58C2"/>
    <w:rsid w:val="005F60C3"/>
    <w:rsid w:val="005F7C79"/>
    <w:rsid w:val="00611FFE"/>
    <w:rsid w:val="00616440"/>
    <w:rsid w:val="00617AD7"/>
    <w:rsid w:val="00623FD8"/>
    <w:rsid w:val="00627E43"/>
    <w:rsid w:val="00630B70"/>
    <w:rsid w:val="0063239C"/>
    <w:rsid w:val="006367C9"/>
    <w:rsid w:val="00643384"/>
    <w:rsid w:val="006502B2"/>
    <w:rsid w:val="006612C2"/>
    <w:rsid w:val="00661F2F"/>
    <w:rsid w:val="00662A36"/>
    <w:rsid w:val="006641E3"/>
    <w:rsid w:val="00664D15"/>
    <w:rsid w:val="00667027"/>
    <w:rsid w:val="0066794F"/>
    <w:rsid w:val="0067268A"/>
    <w:rsid w:val="006826A1"/>
    <w:rsid w:val="00692DF3"/>
    <w:rsid w:val="00695E9F"/>
    <w:rsid w:val="006A0D04"/>
    <w:rsid w:val="006A58FC"/>
    <w:rsid w:val="006A5F79"/>
    <w:rsid w:val="006B3A09"/>
    <w:rsid w:val="006B5021"/>
    <w:rsid w:val="006C08E4"/>
    <w:rsid w:val="006C48E0"/>
    <w:rsid w:val="006C4D31"/>
    <w:rsid w:val="006D7274"/>
    <w:rsid w:val="006E6693"/>
    <w:rsid w:val="006F12B8"/>
    <w:rsid w:val="006F3CA9"/>
    <w:rsid w:val="006F6984"/>
    <w:rsid w:val="0070553E"/>
    <w:rsid w:val="0071075F"/>
    <w:rsid w:val="0071126D"/>
    <w:rsid w:val="007278C3"/>
    <w:rsid w:val="00732D13"/>
    <w:rsid w:val="00733D18"/>
    <w:rsid w:val="00734A31"/>
    <w:rsid w:val="00741898"/>
    <w:rsid w:val="007508E7"/>
    <w:rsid w:val="00750B3A"/>
    <w:rsid w:val="00756863"/>
    <w:rsid w:val="00757709"/>
    <w:rsid w:val="0076663B"/>
    <w:rsid w:val="00766BDB"/>
    <w:rsid w:val="00783D61"/>
    <w:rsid w:val="007842DF"/>
    <w:rsid w:val="007848EA"/>
    <w:rsid w:val="00785D3E"/>
    <w:rsid w:val="00786979"/>
    <w:rsid w:val="00790AC8"/>
    <w:rsid w:val="00794155"/>
    <w:rsid w:val="00794F5E"/>
    <w:rsid w:val="007B394E"/>
    <w:rsid w:val="007B67E5"/>
    <w:rsid w:val="007C03E2"/>
    <w:rsid w:val="007C052B"/>
    <w:rsid w:val="007C0DAD"/>
    <w:rsid w:val="007C4FD7"/>
    <w:rsid w:val="007D144B"/>
    <w:rsid w:val="007D3707"/>
    <w:rsid w:val="007D4E04"/>
    <w:rsid w:val="007D7812"/>
    <w:rsid w:val="007E1E20"/>
    <w:rsid w:val="007E3652"/>
    <w:rsid w:val="00801078"/>
    <w:rsid w:val="008065B1"/>
    <w:rsid w:val="0080780A"/>
    <w:rsid w:val="0081563A"/>
    <w:rsid w:val="008209FD"/>
    <w:rsid w:val="00822242"/>
    <w:rsid w:val="00826DF8"/>
    <w:rsid w:val="0083139B"/>
    <w:rsid w:val="0083295C"/>
    <w:rsid w:val="0084512B"/>
    <w:rsid w:val="00851EB2"/>
    <w:rsid w:val="00855FF4"/>
    <w:rsid w:val="00857519"/>
    <w:rsid w:val="0086058A"/>
    <w:rsid w:val="0086160A"/>
    <w:rsid w:val="0086618D"/>
    <w:rsid w:val="00866C6C"/>
    <w:rsid w:val="00874A42"/>
    <w:rsid w:val="00885800"/>
    <w:rsid w:val="00885AE8"/>
    <w:rsid w:val="008905F1"/>
    <w:rsid w:val="00891B85"/>
    <w:rsid w:val="00893ACA"/>
    <w:rsid w:val="008A0A79"/>
    <w:rsid w:val="008A1916"/>
    <w:rsid w:val="008A3F8C"/>
    <w:rsid w:val="008A46F0"/>
    <w:rsid w:val="008A7938"/>
    <w:rsid w:val="008B0521"/>
    <w:rsid w:val="008C6927"/>
    <w:rsid w:val="008E3175"/>
    <w:rsid w:val="008F439C"/>
    <w:rsid w:val="008F6C15"/>
    <w:rsid w:val="00906387"/>
    <w:rsid w:val="009112F8"/>
    <w:rsid w:val="00913F49"/>
    <w:rsid w:val="00916C0F"/>
    <w:rsid w:val="00917AC7"/>
    <w:rsid w:val="00926ACA"/>
    <w:rsid w:val="00941EA8"/>
    <w:rsid w:val="009601D6"/>
    <w:rsid w:val="00963627"/>
    <w:rsid w:val="00963A8E"/>
    <w:rsid w:val="009663D8"/>
    <w:rsid w:val="00971C47"/>
    <w:rsid w:val="0097433F"/>
    <w:rsid w:val="0097459B"/>
    <w:rsid w:val="00983D28"/>
    <w:rsid w:val="00983E74"/>
    <w:rsid w:val="00985371"/>
    <w:rsid w:val="00985EBC"/>
    <w:rsid w:val="00986C05"/>
    <w:rsid w:val="00992D3B"/>
    <w:rsid w:val="009A4D62"/>
    <w:rsid w:val="009B0D32"/>
    <w:rsid w:val="009C4842"/>
    <w:rsid w:val="009C4C42"/>
    <w:rsid w:val="009F0F69"/>
    <w:rsid w:val="009F49C5"/>
    <w:rsid w:val="00A02667"/>
    <w:rsid w:val="00A05C7D"/>
    <w:rsid w:val="00A116C1"/>
    <w:rsid w:val="00A20B08"/>
    <w:rsid w:val="00A21100"/>
    <w:rsid w:val="00A22725"/>
    <w:rsid w:val="00A33021"/>
    <w:rsid w:val="00A3390C"/>
    <w:rsid w:val="00A347F0"/>
    <w:rsid w:val="00A41E43"/>
    <w:rsid w:val="00A43328"/>
    <w:rsid w:val="00A6694E"/>
    <w:rsid w:val="00A66A8B"/>
    <w:rsid w:val="00A73A57"/>
    <w:rsid w:val="00A749BD"/>
    <w:rsid w:val="00A76267"/>
    <w:rsid w:val="00A82DEA"/>
    <w:rsid w:val="00A85D13"/>
    <w:rsid w:val="00A92264"/>
    <w:rsid w:val="00A96C27"/>
    <w:rsid w:val="00A97896"/>
    <w:rsid w:val="00A97D93"/>
    <w:rsid w:val="00AB2171"/>
    <w:rsid w:val="00AC6B28"/>
    <w:rsid w:val="00AC7611"/>
    <w:rsid w:val="00AD07A3"/>
    <w:rsid w:val="00AD13A9"/>
    <w:rsid w:val="00AD4F83"/>
    <w:rsid w:val="00AD6A36"/>
    <w:rsid w:val="00AD7FBD"/>
    <w:rsid w:val="00AE5F6D"/>
    <w:rsid w:val="00AF11B4"/>
    <w:rsid w:val="00AF4EB7"/>
    <w:rsid w:val="00AF765A"/>
    <w:rsid w:val="00B0038B"/>
    <w:rsid w:val="00B01F0A"/>
    <w:rsid w:val="00B02E3C"/>
    <w:rsid w:val="00B07559"/>
    <w:rsid w:val="00B07EB4"/>
    <w:rsid w:val="00B10031"/>
    <w:rsid w:val="00B1320A"/>
    <w:rsid w:val="00B135AD"/>
    <w:rsid w:val="00B16F8C"/>
    <w:rsid w:val="00B17B9A"/>
    <w:rsid w:val="00B25063"/>
    <w:rsid w:val="00B30612"/>
    <w:rsid w:val="00B307A9"/>
    <w:rsid w:val="00B35559"/>
    <w:rsid w:val="00B41A67"/>
    <w:rsid w:val="00B461D4"/>
    <w:rsid w:val="00B4704F"/>
    <w:rsid w:val="00B52F83"/>
    <w:rsid w:val="00B62CC4"/>
    <w:rsid w:val="00B67D15"/>
    <w:rsid w:val="00B702C5"/>
    <w:rsid w:val="00B756FD"/>
    <w:rsid w:val="00B77643"/>
    <w:rsid w:val="00B77AFD"/>
    <w:rsid w:val="00B918B5"/>
    <w:rsid w:val="00B952D9"/>
    <w:rsid w:val="00B95E77"/>
    <w:rsid w:val="00BA0A64"/>
    <w:rsid w:val="00BA0D2E"/>
    <w:rsid w:val="00BA3C5E"/>
    <w:rsid w:val="00BB6BF1"/>
    <w:rsid w:val="00BB7E83"/>
    <w:rsid w:val="00BC2D9A"/>
    <w:rsid w:val="00BC677C"/>
    <w:rsid w:val="00BD184A"/>
    <w:rsid w:val="00BD4B28"/>
    <w:rsid w:val="00BD4B6B"/>
    <w:rsid w:val="00BD69C7"/>
    <w:rsid w:val="00BD7136"/>
    <w:rsid w:val="00BE1535"/>
    <w:rsid w:val="00BE1D21"/>
    <w:rsid w:val="00BE3ABD"/>
    <w:rsid w:val="00BE3DA9"/>
    <w:rsid w:val="00BE7F1E"/>
    <w:rsid w:val="00BF445B"/>
    <w:rsid w:val="00C13BD8"/>
    <w:rsid w:val="00C21CA9"/>
    <w:rsid w:val="00C265F2"/>
    <w:rsid w:val="00C32578"/>
    <w:rsid w:val="00C40681"/>
    <w:rsid w:val="00C41665"/>
    <w:rsid w:val="00C4423E"/>
    <w:rsid w:val="00C465A4"/>
    <w:rsid w:val="00C51646"/>
    <w:rsid w:val="00C56F51"/>
    <w:rsid w:val="00C70EEC"/>
    <w:rsid w:val="00C7509E"/>
    <w:rsid w:val="00C77F6F"/>
    <w:rsid w:val="00CA04C6"/>
    <w:rsid w:val="00CA1528"/>
    <w:rsid w:val="00CC1D08"/>
    <w:rsid w:val="00CD1974"/>
    <w:rsid w:val="00CD49BD"/>
    <w:rsid w:val="00CE1D3D"/>
    <w:rsid w:val="00CF0009"/>
    <w:rsid w:val="00CF2537"/>
    <w:rsid w:val="00D02A96"/>
    <w:rsid w:val="00D1119F"/>
    <w:rsid w:val="00D321E9"/>
    <w:rsid w:val="00D3245E"/>
    <w:rsid w:val="00D41819"/>
    <w:rsid w:val="00D43FF2"/>
    <w:rsid w:val="00D5133D"/>
    <w:rsid w:val="00D54E23"/>
    <w:rsid w:val="00D61860"/>
    <w:rsid w:val="00D62F64"/>
    <w:rsid w:val="00D65F8F"/>
    <w:rsid w:val="00D70B4C"/>
    <w:rsid w:val="00D71FB4"/>
    <w:rsid w:val="00D753F2"/>
    <w:rsid w:val="00D772C5"/>
    <w:rsid w:val="00D85457"/>
    <w:rsid w:val="00DB2D1F"/>
    <w:rsid w:val="00DB4546"/>
    <w:rsid w:val="00DC2D8F"/>
    <w:rsid w:val="00DC5651"/>
    <w:rsid w:val="00DD50D3"/>
    <w:rsid w:val="00DD56DA"/>
    <w:rsid w:val="00DD7A4D"/>
    <w:rsid w:val="00DE23BF"/>
    <w:rsid w:val="00DE5CD5"/>
    <w:rsid w:val="00DF2D0F"/>
    <w:rsid w:val="00DF4332"/>
    <w:rsid w:val="00DF52C0"/>
    <w:rsid w:val="00DF7160"/>
    <w:rsid w:val="00DF71F6"/>
    <w:rsid w:val="00E013DB"/>
    <w:rsid w:val="00E022F3"/>
    <w:rsid w:val="00E05FD6"/>
    <w:rsid w:val="00E11A48"/>
    <w:rsid w:val="00E1573D"/>
    <w:rsid w:val="00E17BB6"/>
    <w:rsid w:val="00E22717"/>
    <w:rsid w:val="00E22F03"/>
    <w:rsid w:val="00E23C10"/>
    <w:rsid w:val="00E321EE"/>
    <w:rsid w:val="00E360B3"/>
    <w:rsid w:val="00E424FB"/>
    <w:rsid w:val="00E444AB"/>
    <w:rsid w:val="00E52782"/>
    <w:rsid w:val="00E55C36"/>
    <w:rsid w:val="00E567CD"/>
    <w:rsid w:val="00E5740B"/>
    <w:rsid w:val="00E57FDB"/>
    <w:rsid w:val="00E62C04"/>
    <w:rsid w:val="00E65F09"/>
    <w:rsid w:val="00E71A10"/>
    <w:rsid w:val="00E76FFF"/>
    <w:rsid w:val="00E77053"/>
    <w:rsid w:val="00E85253"/>
    <w:rsid w:val="00E87FA8"/>
    <w:rsid w:val="00E90271"/>
    <w:rsid w:val="00E90DD7"/>
    <w:rsid w:val="00E9579B"/>
    <w:rsid w:val="00E9683F"/>
    <w:rsid w:val="00E97ECD"/>
    <w:rsid w:val="00EB05CD"/>
    <w:rsid w:val="00EB20D1"/>
    <w:rsid w:val="00EB38DC"/>
    <w:rsid w:val="00EB3CAB"/>
    <w:rsid w:val="00EB5635"/>
    <w:rsid w:val="00EC4003"/>
    <w:rsid w:val="00EC40E2"/>
    <w:rsid w:val="00EC48B3"/>
    <w:rsid w:val="00ED38E8"/>
    <w:rsid w:val="00EE4BDD"/>
    <w:rsid w:val="00EF1F21"/>
    <w:rsid w:val="00EF3725"/>
    <w:rsid w:val="00EF7360"/>
    <w:rsid w:val="00F00C04"/>
    <w:rsid w:val="00F039B6"/>
    <w:rsid w:val="00F03E7A"/>
    <w:rsid w:val="00F0584A"/>
    <w:rsid w:val="00F105BE"/>
    <w:rsid w:val="00F11B11"/>
    <w:rsid w:val="00F124C6"/>
    <w:rsid w:val="00F24768"/>
    <w:rsid w:val="00F26A98"/>
    <w:rsid w:val="00F27EAE"/>
    <w:rsid w:val="00F30D4D"/>
    <w:rsid w:val="00F317ED"/>
    <w:rsid w:val="00F37850"/>
    <w:rsid w:val="00F47D36"/>
    <w:rsid w:val="00F62FE0"/>
    <w:rsid w:val="00F71F82"/>
    <w:rsid w:val="00F81872"/>
    <w:rsid w:val="00F8190B"/>
    <w:rsid w:val="00F83298"/>
    <w:rsid w:val="00F846D9"/>
    <w:rsid w:val="00FA20C3"/>
    <w:rsid w:val="00FB4AC4"/>
    <w:rsid w:val="00FB7207"/>
    <w:rsid w:val="00FC23A2"/>
    <w:rsid w:val="00FC5806"/>
    <w:rsid w:val="00FC6631"/>
    <w:rsid w:val="00FC6BEE"/>
    <w:rsid w:val="00FD3E46"/>
    <w:rsid w:val="00FE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0423E7"/>
  <w14:defaultImageDpi w14:val="0"/>
  <w15:docId w15:val="{870868BF-5929-4A0E-A4F8-C9820C4D3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semiHidden="1" w:uiPriority="0" w:unhideWhenUsed="1"/>
    <w:lsdException w:name="List 2" w:semiHidden="1" w:unhideWhenUsed="1"/>
    <w:lsdException w:name="List 3" w:semiHidden="1" w:unhideWhenUsed="1"/>
    <w:lsdException w:name="List 4" w:locked="1" w:semiHidden="1" w:uiPriority="0" w:unhideWhenUsed="1"/>
    <w:lsdException w:name="List 5" w:locked="1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semiHidden="1" w:uiPriority="0" w:unhideWhenUsed="1"/>
    <w:lsdException w:name="Date" w:locked="1" w:semiHidden="1" w:uiPriority="0" w:unhideWhenUsed="1"/>
    <w:lsdException w:name="Body Text First Indent" w:locked="1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ind w:right="539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pPr>
      <w:keepNext/>
      <w:jc w:val="center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pPr>
      <w:keepNext/>
      <w:spacing w:line="360" w:lineRule="auto"/>
      <w:ind w:right="1080"/>
      <w:jc w:val="center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Calibri"/>
      <w:b/>
      <w:bCs/>
      <w:i/>
      <w:iCs/>
      <w:sz w:val="26"/>
      <w:szCs w:val="26"/>
    </w:rPr>
  </w:style>
  <w:style w:type="paragraph" w:styleId="a3">
    <w:name w:val="envelope address"/>
    <w:basedOn w:val="a"/>
    <w:uiPriority w:val="99"/>
    <w:semiHidden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b/>
      <w:bCs/>
      <w:sz w:val="36"/>
      <w:szCs w:val="36"/>
    </w:rPr>
  </w:style>
  <w:style w:type="paragraph" w:styleId="11">
    <w:name w:val="toc 1"/>
    <w:basedOn w:val="a"/>
    <w:next w:val="a"/>
    <w:autoRedefine/>
    <w:uiPriority w:val="99"/>
    <w:semiHidden/>
    <w:pPr>
      <w:keepNext/>
      <w:jc w:val="right"/>
    </w:pPr>
  </w:style>
  <w:style w:type="paragraph" w:styleId="a4">
    <w:name w:val="caption"/>
    <w:basedOn w:val="a"/>
    <w:next w:val="a"/>
    <w:uiPriority w:val="99"/>
    <w:qFormat/>
    <w:rPr>
      <w:b/>
      <w:bCs/>
    </w:rPr>
  </w:style>
  <w:style w:type="character" w:styleId="a5">
    <w:name w:val="Hyperlink"/>
    <w:basedOn w:val="a0"/>
    <w:uiPriority w:val="99"/>
    <w:semiHidden/>
    <w:rPr>
      <w:rFonts w:cs="Times New Roman"/>
      <w:color w:val="0000FF"/>
      <w:u w:val="single"/>
    </w:rPr>
  </w:style>
  <w:style w:type="paragraph" w:styleId="a6">
    <w:name w:val="Body Text"/>
    <w:basedOn w:val="a"/>
    <w:link w:val="a7"/>
    <w:uiPriority w:val="99"/>
    <w:semiHidden/>
    <w:pPr>
      <w:jc w:val="center"/>
    </w:pPr>
    <w:rPr>
      <w:b/>
      <w:bCs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table" w:styleId="a8">
    <w:name w:val="Table Grid"/>
    <w:basedOn w:val="a1"/>
    <w:uiPriority w:val="99"/>
    <w:rsid w:val="00F26A98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A97D9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97D9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2F188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2F1885"/>
    <w:rPr>
      <w:rFonts w:cs="Times New Roman"/>
      <w:sz w:val="24"/>
      <w:szCs w:val="24"/>
    </w:rPr>
  </w:style>
  <w:style w:type="paragraph" w:styleId="ad">
    <w:name w:val="footer"/>
    <w:basedOn w:val="a"/>
    <w:link w:val="ae"/>
    <w:uiPriority w:val="99"/>
    <w:rsid w:val="002F188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2F1885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1D6D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1D6D21"/>
    <w:rPr>
      <w:rFonts w:cs="Times New Roman"/>
      <w:sz w:val="24"/>
      <w:szCs w:val="24"/>
    </w:rPr>
  </w:style>
  <w:style w:type="paragraph" w:customStyle="1" w:styleId="61">
    <w:name w:val="Знак Знак6 Знак Знак Знак Знак1"/>
    <w:basedOn w:val="a"/>
    <w:uiPriority w:val="99"/>
    <w:rsid w:val="00E9579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Normal (Web)"/>
    <w:basedOn w:val="a"/>
    <w:uiPriority w:val="99"/>
    <w:rsid w:val="005F60C3"/>
    <w:pPr>
      <w:spacing w:before="100" w:beforeAutospacing="1" w:after="100" w:afterAutospacing="1"/>
    </w:pPr>
  </w:style>
  <w:style w:type="paragraph" w:styleId="af0">
    <w:name w:val="List Paragraph"/>
    <w:basedOn w:val="a"/>
    <w:uiPriority w:val="99"/>
    <w:qFormat/>
    <w:rsid w:val="00B07559"/>
    <w:pPr>
      <w:spacing w:line="276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51">
    <w:name w:val="Знак Знак5"/>
    <w:basedOn w:val="a"/>
    <w:uiPriority w:val="99"/>
    <w:rsid w:val="002030A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1">
    <w:name w:val="page number"/>
    <w:basedOn w:val="a0"/>
    <w:uiPriority w:val="99"/>
    <w:rsid w:val="00CD49BD"/>
    <w:rPr>
      <w:rFonts w:cs="Times New Roman"/>
    </w:rPr>
  </w:style>
  <w:style w:type="paragraph" w:customStyle="1" w:styleId="af2">
    <w:name w:val="сп"/>
    <w:basedOn w:val="a"/>
    <w:uiPriority w:val="99"/>
    <w:rsid w:val="00140B56"/>
    <w:pPr>
      <w:widowControl w:val="0"/>
      <w:tabs>
        <w:tab w:val="num" w:pos="927"/>
      </w:tabs>
      <w:spacing w:before="60" w:after="60" w:line="300" w:lineRule="exact"/>
      <w:ind w:left="924" w:hanging="357"/>
      <w:jc w:val="both"/>
    </w:pPr>
    <w:rPr>
      <w:color w:val="000000"/>
      <w:sz w:val="22"/>
      <w:szCs w:val="22"/>
    </w:rPr>
  </w:style>
  <w:style w:type="paragraph" w:customStyle="1" w:styleId="23">
    <w:name w:val="Знак Знак2 Знак Знак"/>
    <w:basedOn w:val="a"/>
    <w:uiPriority w:val="99"/>
    <w:rsid w:val="005979D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8">
    <w:name w:val="p8"/>
    <w:basedOn w:val="a"/>
    <w:uiPriority w:val="99"/>
    <w:rsid w:val="00790AC8"/>
    <w:pPr>
      <w:widowControl w:val="0"/>
      <w:tabs>
        <w:tab w:val="left" w:pos="737"/>
      </w:tabs>
      <w:autoSpaceDE w:val="0"/>
      <w:autoSpaceDN w:val="0"/>
      <w:adjustRightInd w:val="0"/>
      <w:spacing w:line="408" w:lineRule="atLeast"/>
      <w:ind w:firstLine="737"/>
      <w:jc w:val="both"/>
    </w:pPr>
    <w:rPr>
      <w:lang w:val="en-US"/>
    </w:rPr>
  </w:style>
  <w:style w:type="paragraph" w:customStyle="1" w:styleId="af3">
    <w:name w:val="Стиль"/>
    <w:basedOn w:val="a"/>
    <w:uiPriority w:val="99"/>
    <w:rsid w:val="00790AC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footnote text"/>
    <w:basedOn w:val="a"/>
    <w:link w:val="af5"/>
    <w:uiPriority w:val="99"/>
    <w:semiHidden/>
    <w:rsid w:val="00926ACA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locked/>
    <w:rsid w:val="00926ACA"/>
    <w:rPr>
      <w:rFonts w:cs="Times New Roman"/>
      <w:sz w:val="20"/>
      <w:szCs w:val="20"/>
    </w:rPr>
  </w:style>
  <w:style w:type="character" w:styleId="af6">
    <w:name w:val="footnote reference"/>
    <w:basedOn w:val="a0"/>
    <w:uiPriority w:val="99"/>
    <w:semiHidden/>
    <w:rsid w:val="00926ACA"/>
    <w:rPr>
      <w:rFonts w:cs="Times New Roman"/>
      <w:vertAlign w:val="superscript"/>
    </w:rPr>
  </w:style>
  <w:style w:type="character" w:styleId="af7">
    <w:name w:val="annotation reference"/>
    <w:basedOn w:val="a0"/>
    <w:uiPriority w:val="99"/>
    <w:semiHidden/>
    <w:unhideWhenUsed/>
    <w:rsid w:val="00FC6BEE"/>
    <w:rPr>
      <w:rFonts w:cs="Times New Roman"/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FC6BEE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FC6BEE"/>
    <w:rPr>
      <w:rFonts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FC6BEE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FC6BEE"/>
    <w:rPr>
      <w:rFonts w:cs="Times New Roman"/>
      <w:b/>
      <w:bCs/>
      <w:sz w:val="20"/>
      <w:szCs w:val="20"/>
    </w:rPr>
  </w:style>
  <w:style w:type="character" w:customStyle="1" w:styleId="Bodytext">
    <w:name w:val="Body text_"/>
    <w:link w:val="12"/>
    <w:rsid w:val="0036153B"/>
    <w:rPr>
      <w:b/>
      <w:bCs/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Bodytext"/>
    <w:rsid w:val="0036153B"/>
    <w:pPr>
      <w:widowControl w:val="0"/>
      <w:shd w:val="clear" w:color="auto" w:fill="FFFFFF"/>
      <w:spacing w:line="283" w:lineRule="exact"/>
      <w:ind w:hanging="320"/>
      <w:jc w:val="center"/>
    </w:pPr>
    <w:rPr>
      <w:b/>
      <w:b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3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emf"/><Relationship Id="rId10" Type="http://schemas.openxmlformats.org/officeDocument/2006/relationships/footer" Target="footer3.xml"/><Relationship Id="rId19" Type="http://schemas.openxmlformats.org/officeDocument/2006/relationships/oleObject" Target="embeddings/oleObject4.bin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8.bin"/><Relationship Id="rId30" Type="http://schemas.openxmlformats.org/officeDocument/2006/relationships/footer" Target="footer5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C5B33-90E3-4BF0-B8EE-FC36AF954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2018</Words>
  <Characters>11505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MSU</Company>
  <LinksUpToDate>false</LinksUpToDate>
  <CharactersWithSpaces>13497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</dc:creator>
  <cp:lastModifiedBy>Lenovo</cp:lastModifiedBy>
  <cp:revision>2</cp:revision>
  <cp:lastPrinted>2019-12-30T15:13:00Z</cp:lastPrinted>
  <dcterms:created xsi:type="dcterms:W3CDTF">2020-02-05T18:02:00Z</dcterms:created>
  <dcterms:modified xsi:type="dcterms:W3CDTF">2020-02-05T18:02:00Z</dcterms:modified>
</cp:coreProperties>
</file>