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DC81C1" w14:textId="77777777" w:rsidR="00BA0A64" w:rsidRPr="00310B6E" w:rsidRDefault="00BA0A64" w:rsidP="0044132F">
      <w:pPr>
        <w:rPr>
          <w:rFonts w:ascii="Cambria" w:hAnsi="Cambria" w:cs="Cambria"/>
          <w:i/>
          <w:iCs/>
        </w:rPr>
      </w:pPr>
    </w:p>
    <w:p w14:paraId="2E6AA354" w14:textId="77777777" w:rsidR="004717A9" w:rsidRPr="00FC6631" w:rsidRDefault="00BA0A64" w:rsidP="0044132F">
      <w:pPr>
        <w:spacing w:line="360" w:lineRule="auto"/>
        <w:jc w:val="center"/>
      </w:pPr>
      <w:r w:rsidRPr="00FC6631">
        <w:t>Федеральное государственное бюджетное образовательное</w:t>
      </w:r>
    </w:p>
    <w:p w14:paraId="4C089BAA" w14:textId="77777777" w:rsidR="00BA0A64" w:rsidRPr="00FC6631" w:rsidRDefault="00BA0A64" w:rsidP="0044132F">
      <w:pPr>
        <w:spacing w:line="360" w:lineRule="auto"/>
        <w:jc w:val="center"/>
      </w:pPr>
      <w:r w:rsidRPr="00FC6631">
        <w:t xml:space="preserve">учреждение высшего образования </w:t>
      </w:r>
    </w:p>
    <w:p w14:paraId="0148B3E9" w14:textId="77777777" w:rsidR="00BA0A64" w:rsidRPr="00FC6631" w:rsidRDefault="00BA0A64" w:rsidP="0044132F">
      <w:pPr>
        <w:spacing w:line="360" w:lineRule="auto"/>
        <w:jc w:val="center"/>
      </w:pPr>
      <w:r w:rsidRPr="00FC6631">
        <w:t>Московский государственный университет имени М.В. Ломоносова</w:t>
      </w:r>
    </w:p>
    <w:p w14:paraId="5D2A9B61" w14:textId="77777777" w:rsidR="00BA0A64" w:rsidRPr="00FC6631" w:rsidRDefault="00FC6631" w:rsidP="0044132F">
      <w:pPr>
        <w:spacing w:line="360" w:lineRule="auto"/>
        <w:jc w:val="center"/>
      </w:pPr>
      <w:r w:rsidRPr="00FC6631">
        <w:rPr>
          <w:iCs/>
        </w:rPr>
        <w:t>Московская школа экономики</w:t>
      </w:r>
    </w:p>
    <w:p w14:paraId="4697B8BF" w14:textId="77777777" w:rsidR="00FC6631" w:rsidRPr="00FC6631" w:rsidRDefault="00FC6631" w:rsidP="00FC6631">
      <w:pPr>
        <w:spacing w:line="360" w:lineRule="auto"/>
        <w:jc w:val="right"/>
        <w:rPr>
          <w:color w:val="000000"/>
        </w:rPr>
      </w:pPr>
    </w:p>
    <w:p w14:paraId="45975AE4" w14:textId="77777777" w:rsidR="00FC6631" w:rsidRPr="00FC6631" w:rsidRDefault="00FC6631" w:rsidP="00FC6631">
      <w:pPr>
        <w:spacing w:line="360" w:lineRule="auto"/>
        <w:jc w:val="right"/>
        <w:rPr>
          <w:color w:val="000000"/>
        </w:rPr>
      </w:pPr>
      <w:r w:rsidRPr="00FC6631">
        <w:rPr>
          <w:color w:val="000000"/>
        </w:rPr>
        <w:t xml:space="preserve">Учебная программа утверждена </w:t>
      </w:r>
    </w:p>
    <w:p w14:paraId="5A86BF0F" w14:textId="77777777" w:rsidR="00FC6631" w:rsidRPr="00FC6631" w:rsidRDefault="00FC6631" w:rsidP="00FC6631">
      <w:pPr>
        <w:spacing w:line="360" w:lineRule="auto"/>
        <w:jc w:val="right"/>
        <w:rPr>
          <w:color w:val="000000"/>
        </w:rPr>
      </w:pPr>
      <w:r w:rsidRPr="00FC6631">
        <w:rPr>
          <w:color w:val="000000"/>
        </w:rPr>
        <w:t xml:space="preserve">решением Ученого совета МШЭ МГУ </w:t>
      </w:r>
    </w:p>
    <w:p w14:paraId="7E5C814E" w14:textId="77777777" w:rsidR="00FC6631" w:rsidRPr="00FC6631" w:rsidRDefault="00FC6631" w:rsidP="00FC6631">
      <w:pPr>
        <w:jc w:val="right"/>
      </w:pPr>
      <w:r w:rsidRPr="00FC6631">
        <w:rPr>
          <w:color w:val="000000"/>
        </w:rPr>
        <w:t xml:space="preserve">Протокол №______ </w:t>
      </w:r>
    </w:p>
    <w:p w14:paraId="3DD98BE4" w14:textId="77777777" w:rsidR="00BA0A64" w:rsidRDefault="00BA0A64" w:rsidP="00BA0A64">
      <w:pPr>
        <w:spacing w:line="360" w:lineRule="auto"/>
        <w:jc w:val="center"/>
        <w:rPr>
          <w:b/>
          <w:bCs/>
        </w:rPr>
      </w:pPr>
    </w:p>
    <w:p w14:paraId="5DD87BB9" w14:textId="77777777" w:rsidR="0044132F" w:rsidRPr="00FC6631" w:rsidRDefault="0044132F" w:rsidP="00BA0A64">
      <w:pPr>
        <w:spacing w:line="360" w:lineRule="auto"/>
        <w:jc w:val="center"/>
        <w:rPr>
          <w:b/>
          <w:bCs/>
        </w:rPr>
      </w:pPr>
    </w:p>
    <w:p w14:paraId="550F5680" w14:textId="77777777" w:rsidR="00BA0A64" w:rsidRDefault="00BA0A64" w:rsidP="00BA0A64">
      <w:pPr>
        <w:spacing w:line="360" w:lineRule="auto"/>
        <w:jc w:val="center"/>
        <w:rPr>
          <w:rFonts w:ascii="Cambria" w:hAnsi="Cambria" w:cs="Cambria"/>
          <w:b/>
          <w:bCs/>
        </w:rPr>
      </w:pPr>
      <w:r w:rsidRPr="00310B6E">
        <w:rPr>
          <w:rFonts w:ascii="Cambria" w:hAnsi="Cambria" w:cs="Cambria"/>
          <w:b/>
          <w:bCs/>
        </w:rPr>
        <w:t xml:space="preserve">РАБОЧАЯ ПРОГРАММА ДИСЦИПЛИНЫ </w:t>
      </w:r>
    </w:p>
    <w:p w14:paraId="487654BA" w14:textId="77777777" w:rsidR="0044132F" w:rsidRPr="00310B6E" w:rsidRDefault="0044132F" w:rsidP="00BA0A64">
      <w:pPr>
        <w:spacing w:line="360" w:lineRule="auto"/>
        <w:jc w:val="center"/>
        <w:rPr>
          <w:rFonts w:ascii="Cambria" w:hAnsi="Cambria" w:cs="Cambria"/>
          <w:b/>
          <w:bCs/>
        </w:rPr>
      </w:pPr>
    </w:p>
    <w:p w14:paraId="7E9D3071" w14:textId="77777777" w:rsidR="00BA0A64" w:rsidRPr="00310B6E" w:rsidRDefault="00BA0A64" w:rsidP="00623FD8">
      <w:pPr>
        <w:spacing w:line="360" w:lineRule="auto"/>
        <w:jc w:val="center"/>
        <w:rPr>
          <w:rFonts w:ascii="Cambria" w:hAnsi="Cambria" w:cs="Cambria"/>
          <w:b/>
          <w:bCs/>
        </w:rPr>
      </w:pPr>
      <w:r w:rsidRPr="00310B6E">
        <w:rPr>
          <w:rFonts w:ascii="Cambria" w:hAnsi="Cambria" w:cs="Cambria"/>
          <w:b/>
          <w:bCs/>
        </w:rPr>
        <w:t>Наименование дисциплины:</w:t>
      </w:r>
    </w:p>
    <w:p w14:paraId="6F586D30" w14:textId="77777777" w:rsidR="00BA0A64" w:rsidRPr="00310B6E" w:rsidRDefault="00DF2D0F" w:rsidP="00DF2D0F">
      <w:pPr>
        <w:spacing w:line="360" w:lineRule="auto"/>
        <w:jc w:val="center"/>
        <w:rPr>
          <w:rFonts w:ascii="Cambria" w:hAnsi="Cambria" w:cs="Cambria"/>
          <w:b/>
          <w:bCs/>
        </w:rPr>
      </w:pPr>
      <w:r w:rsidRPr="00DF2D0F">
        <w:rPr>
          <w:rFonts w:ascii="Cambria" w:hAnsi="Cambria" w:cs="Cambria"/>
          <w:i/>
          <w:iCs/>
        </w:rPr>
        <w:t>Современный математический инструментарий экономического анализа</w:t>
      </w:r>
    </w:p>
    <w:p w14:paraId="2E61BA4F" w14:textId="77777777" w:rsidR="0044132F" w:rsidRDefault="0044132F" w:rsidP="00623FD8">
      <w:pPr>
        <w:jc w:val="center"/>
        <w:rPr>
          <w:rFonts w:ascii="Cambria" w:hAnsi="Cambria" w:cs="Cambria"/>
          <w:b/>
          <w:bCs/>
        </w:rPr>
      </w:pPr>
    </w:p>
    <w:p w14:paraId="76352384" w14:textId="77777777" w:rsidR="00BA0A64" w:rsidRDefault="00BA0A64" w:rsidP="00FC23A2">
      <w:pPr>
        <w:jc w:val="center"/>
        <w:rPr>
          <w:rFonts w:ascii="Cambria" w:hAnsi="Cambria" w:cs="Cambria"/>
          <w:b/>
          <w:bCs/>
        </w:rPr>
      </w:pPr>
      <w:r w:rsidRPr="00310B6E">
        <w:rPr>
          <w:rFonts w:ascii="Cambria" w:hAnsi="Cambria" w:cs="Cambria"/>
          <w:b/>
          <w:bCs/>
        </w:rPr>
        <w:t xml:space="preserve">Уровень высшего образования: </w:t>
      </w:r>
    </w:p>
    <w:p w14:paraId="6FA06F58" w14:textId="77777777" w:rsidR="00FC6631" w:rsidRPr="00310B6E" w:rsidRDefault="00FC6631" w:rsidP="00FC23A2">
      <w:pPr>
        <w:jc w:val="center"/>
        <w:rPr>
          <w:rFonts w:ascii="Cambria" w:hAnsi="Cambria" w:cs="Cambria"/>
          <w:b/>
          <w:bCs/>
          <w:i/>
          <w:iCs/>
        </w:rPr>
      </w:pPr>
    </w:p>
    <w:p w14:paraId="78DC6E7D" w14:textId="77777777" w:rsidR="00FC6631" w:rsidRDefault="00FC6631" w:rsidP="00FC23A2">
      <w:pPr>
        <w:jc w:val="center"/>
        <w:rPr>
          <w:rFonts w:ascii="Cambria" w:hAnsi="Cambria" w:cs="Cambria"/>
          <w:bCs/>
          <w:i/>
          <w:iCs/>
        </w:rPr>
      </w:pPr>
      <w:r w:rsidRPr="00FC6631">
        <w:rPr>
          <w:rFonts w:ascii="Cambria" w:hAnsi="Cambria" w:cs="Cambria"/>
          <w:bCs/>
          <w:i/>
          <w:iCs/>
        </w:rPr>
        <w:t>магистратура</w:t>
      </w:r>
    </w:p>
    <w:p w14:paraId="3B87A46D" w14:textId="77777777" w:rsidR="0044132F" w:rsidRPr="0044132F" w:rsidRDefault="0044132F" w:rsidP="00FC23A2">
      <w:pPr>
        <w:jc w:val="center"/>
        <w:rPr>
          <w:rFonts w:ascii="Cambria" w:hAnsi="Cambria" w:cs="Cambria"/>
          <w:bCs/>
          <w:i/>
          <w:iCs/>
        </w:rPr>
      </w:pPr>
    </w:p>
    <w:p w14:paraId="5DBBBC8B" w14:textId="77777777" w:rsidR="00BA0A64" w:rsidRPr="00310B6E" w:rsidRDefault="00BA0A64" w:rsidP="00FC23A2">
      <w:pPr>
        <w:spacing w:line="360" w:lineRule="auto"/>
        <w:jc w:val="center"/>
        <w:rPr>
          <w:rFonts w:ascii="Cambria" w:hAnsi="Cambria" w:cs="Cambria"/>
          <w:b/>
          <w:bCs/>
        </w:rPr>
      </w:pPr>
      <w:r w:rsidRPr="00310B6E">
        <w:rPr>
          <w:rFonts w:ascii="Cambria" w:hAnsi="Cambria" w:cs="Cambria"/>
          <w:b/>
          <w:bCs/>
        </w:rPr>
        <w:t>Направление подготовки</w:t>
      </w:r>
      <w:r w:rsidR="004717A9">
        <w:rPr>
          <w:rFonts w:ascii="Cambria" w:hAnsi="Cambria" w:cs="Cambria"/>
          <w:b/>
          <w:bCs/>
        </w:rPr>
        <w:t xml:space="preserve"> / </w:t>
      </w:r>
      <w:r w:rsidRPr="00310B6E">
        <w:rPr>
          <w:rFonts w:ascii="Cambria" w:hAnsi="Cambria" w:cs="Cambria"/>
          <w:b/>
          <w:bCs/>
        </w:rPr>
        <w:t xml:space="preserve">специальность: </w:t>
      </w:r>
    </w:p>
    <w:p w14:paraId="063CFD43" w14:textId="77777777" w:rsidR="00BA0A64" w:rsidRPr="0044132F" w:rsidRDefault="0044132F" w:rsidP="00FC23A2">
      <w:pPr>
        <w:spacing w:line="360" w:lineRule="auto"/>
        <w:jc w:val="center"/>
        <w:rPr>
          <w:rFonts w:ascii="Cambria" w:hAnsi="Cambria" w:cs="Cambria"/>
          <w:bCs/>
          <w:i/>
        </w:rPr>
      </w:pPr>
      <w:r w:rsidRPr="0044132F">
        <w:rPr>
          <w:rFonts w:ascii="Cambria" w:hAnsi="Cambria" w:cs="Cambria"/>
          <w:bCs/>
          <w:i/>
        </w:rPr>
        <w:t>38.04.01 "Экономика"</w:t>
      </w:r>
    </w:p>
    <w:p w14:paraId="6CCCA1DE" w14:textId="77777777" w:rsidR="0044132F" w:rsidRDefault="0044132F" w:rsidP="00FC23A2">
      <w:pPr>
        <w:spacing w:line="360" w:lineRule="auto"/>
        <w:jc w:val="center"/>
        <w:rPr>
          <w:rFonts w:ascii="Cambria" w:hAnsi="Cambria" w:cs="Cambria"/>
          <w:i/>
          <w:iCs/>
        </w:rPr>
      </w:pPr>
    </w:p>
    <w:p w14:paraId="016ABA23" w14:textId="77777777" w:rsidR="00BA0A64" w:rsidRPr="00310B6E" w:rsidRDefault="00BA0A64" w:rsidP="00FC23A2">
      <w:pPr>
        <w:spacing w:line="360" w:lineRule="auto"/>
        <w:jc w:val="center"/>
        <w:rPr>
          <w:rFonts w:ascii="Cambria" w:hAnsi="Cambria" w:cs="Cambria"/>
          <w:b/>
          <w:bCs/>
        </w:rPr>
      </w:pPr>
      <w:r w:rsidRPr="00310B6E">
        <w:rPr>
          <w:rFonts w:ascii="Cambria" w:hAnsi="Cambria" w:cs="Cambria"/>
          <w:b/>
          <w:bCs/>
        </w:rPr>
        <w:t>Направленность (профиль</w:t>
      </w:r>
      <w:r w:rsidR="00DE23BF">
        <w:rPr>
          <w:rFonts w:ascii="Cambria" w:hAnsi="Cambria" w:cs="Cambria"/>
          <w:b/>
          <w:bCs/>
        </w:rPr>
        <w:t>)</w:t>
      </w:r>
      <w:r w:rsidR="00BE3DA9">
        <w:rPr>
          <w:rFonts w:ascii="Cambria" w:hAnsi="Cambria" w:cs="Cambria"/>
          <w:b/>
          <w:bCs/>
        </w:rPr>
        <w:t>/</w:t>
      </w:r>
      <w:r w:rsidR="00BE3DA9" w:rsidRPr="004717A9">
        <w:rPr>
          <w:rFonts w:ascii="Cambria" w:hAnsi="Cambria" w:cs="Cambria"/>
          <w:b/>
          <w:bCs/>
        </w:rPr>
        <w:t>специализация</w:t>
      </w:r>
      <w:r w:rsidRPr="004717A9">
        <w:rPr>
          <w:rFonts w:ascii="Cambria" w:hAnsi="Cambria" w:cs="Cambria"/>
          <w:b/>
          <w:bCs/>
        </w:rPr>
        <w:t xml:space="preserve"> ОП</w:t>
      </w:r>
      <w:r w:rsidRPr="00310B6E">
        <w:rPr>
          <w:rFonts w:ascii="Cambria" w:hAnsi="Cambria" w:cs="Cambria"/>
          <w:b/>
          <w:bCs/>
        </w:rPr>
        <w:t>ОП:</w:t>
      </w:r>
    </w:p>
    <w:p w14:paraId="7673872F" w14:textId="77777777" w:rsidR="00BA0A64" w:rsidRPr="0036153B" w:rsidRDefault="00623FD8" w:rsidP="00FC23A2">
      <w:pPr>
        <w:spacing w:line="360" w:lineRule="auto"/>
        <w:jc w:val="center"/>
        <w:rPr>
          <w:rFonts w:ascii="Cambria" w:hAnsi="Cambria" w:cs="Cambria"/>
          <w:bCs/>
        </w:rPr>
      </w:pPr>
      <w:r w:rsidRPr="0036153B">
        <w:rPr>
          <w:rFonts w:ascii="Cambria" w:hAnsi="Cambria" w:cs="Cambria"/>
          <w:bCs/>
        </w:rPr>
        <w:t>«</w:t>
      </w:r>
      <w:r w:rsidR="00026705" w:rsidRPr="00026705">
        <w:rPr>
          <w:rFonts w:ascii="Cambria" w:hAnsi="Cambria" w:cs="Cambria"/>
          <w:bCs/>
        </w:rPr>
        <w:t>Экономика и мат</w:t>
      </w:r>
      <w:r w:rsidR="00026705">
        <w:rPr>
          <w:rFonts w:ascii="Cambria" w:hAnsi="Cambria" w:cs="Cambria"/>
          <w:bCs/>
        </w:rPr>
        <w:t>ематические</w:t>
      </w:r>
      <w:r w:rsidR="00026705" w:rsidRPr="00026705">
        <w:rPr>
          <w:rFonts w:ascii="Cambria" w:hAnsi="Cambria" w:cs="Cambria"/>
          <w:bCs/>
        </w:rPr>
        <w:t xml:space="preserve"> методы</w:t>
      </w:r>
      <w:r w:rsidRPr="0036153B">
        <w:rPr>
          <w:rFonts w:ascii="Cambria" w:hAnsi="Cambria" w:cs="Cambria"/>
          <w:bCs/>
        </w:rPr>
        <w:t xml:space="preserve">» </w:t>
      </w:r>
    </w:p>
    <w:p w14:paraId="4916184D" w14:textId="77777777" w:rsidR="00623FD8" w:rsidRDefault="00623FD8" w:rsidP="00FC23A2">
      <w:pPr>
        <w:pStyle w:val="a6"/>
        <w:rPr>
          <w:rFonts w:ascii="Cambria" w:hAnsi="Cambria" w:cs="Cambria"/>
          <w:b w:val="0"/>
          <w:bCs w:val="0"/>
        </w:rPr>
      </w:pPr>
    </w:p>
    <w:p w14:paraId="6FAF1B82" w14:textId="77777777" w:rsidR="00BA0A64" w:rsidRPr="00310B6E" w:rsidRDefault="00BA0A64" w:rsidP="00FC23A2">
      <w:pPr>
        <w:pStyle w:val="a6"/>
        <w:rPr>
          <w:rFonts w:ascii="Cambria" w:hAnsi="Cambria" w:cs="Cambria"/>
          <w:b w:val="0"/>
          <w:bCs w:val="0"/>
        </w:rPr>
      </w:pPr>
      <w:r w:rsidRPr="00310B6E">
        <w:rPr>
          <w:rFonts w:ascii="Cambria" w:hAnsi="Cambria" w:cs="Cambria"/>
          <w:b w:val="0"/>
          <w:bCs w:val="0"/>
        </w:rPr>
        <w:t>Форма обучения:</w:t>
      </w:r>
    </w:p>
    <w:p w14:paraId="2BBF4CC1" w14:textId="77777777" w:rsidR="00BA0A64" w:rsidRDefault="0044132F" w:rsidP="00FC23A2">
      <w:pPr>
        <w:pStyle w:val="a6"/>
        <w:rPr>
          <w:rFonts w:ascii="Cambria" w:hAnsi="Cambria" w:cs="Cambria"/>
          <w:b w:val="0"/>
          <w:bCs w:val="0"/>
          <w:i/>
          <w:iCs/>
        </w:rPr>
      </w:pPr>
      <w:r w:rsidRPr="0044132F">
        <w:rPr>
          <w:rFonts w:ascii="Cambria" w:hAnsi="Cambria" w:cs="Cambria"/>
          <w:b w:val="0"/>
          <w:bCs w:val="0"/>
          <w:i/>
          <w:iCs/>
        </w:rPr>
        <w:t>Очная</w:t>
      </w:r>
    </w:p>
    <w:p w14:paraId="64F04BC6" w14:textId="77777777" w:rsidR="0044132F" w:rsidRDefault="0044132F" w:rsidP="00FC23A2">
      <w:pPr>
        <w:pStyle w:val="a6"/>
        <w:rPr>
          <w:rFonts w:ascii="Cambria" w:hAnsi="Cambria" w:cs="Cambria"/>
          <w:b w:val="0"/>
          <w:bCs w:val="0"/>
          <w:i/>
          <w:iCs/>
        </w:rPr>
      </w:pPr>
    </w:p>
    <w:p w14:paraId="7197C597" w14:textId="77777777" w:rsidR="0044132F" w:rsidRDefault="0044132F" w:rsidP="00FC23A2">
      <w:pPr>
        <w:pStyle w:val="a6"/>
        <w:rPr>
          <w:rFonts w:ascii="Cambria" w:hAnsi="Cambria" w:cs="Cambria"/>
          <w:b w:val="0"/>
          <w:bCs w:val="0"/>
          <w:i/>
          <w:iCs/>
        </w:rPr>
      </w:pPr>
    </w:p>
    <w:p w14:paraId="668429D0" w14:textId="77777777" w:rsidR="0044132F" w:rsidRDefault="0044132F" w:rsidP="00FC23A2">
      <w:pPr>
        <w:pStyle w:val="a6"/>
        <w:jc w:val="left"/>
        <w:rPr>
          <w:rFonts w:ascii="Cambria" w:hAnsi="Cambria" w:cs="Cambria"/>
          <w:b w:val="0"/>
          <w:bCs w:val="0"/>
          <w:i/>
          <w:iCs/>
        </w:rPr>
      </w:pPr>
    </w:p>
    <w:p w14:paraId="7745096B" w14:textId="77777777" w:rsidR="0036153B" w:rsidRDefault="0036153B" w:rsidP="00FC23A2">
      <w:pPr>
        <w:pStyle w:val="a6"/>
        <w:jc w:val="left"/>
        <w:rPr>
          <w:rFonts w:ascii="Cambria" w:hAnsi="Cambria" w:cs="Cambria"/>
          <w:b w:val="0"/>
          <w:bCs w:val="0"/>
          <w:i/>
          <w:iCs/>
        </w:rPr>
      </w:pPr>
    </w:p>
    <w:p w14:paraId="2E874D8D" w14:textId="77777777" w:rsidR="0044132F" w:rsidRDefault="0044132F" w:rsidP="00FC23A2">
      <w:pPr>
        <w:pStyle w:val="a6"/>
        <w:rPr>
          <w:rFonts w:ascii="Cambria" w:hAnsi="Cambria" w:cs="Cambria"/>
          <w:b w:val="0"/>
          <w:bCs w:val="0"/>
          <w:i/>
          <w:iCs/>
        </w:rPr>
      </w:pPr>
    </w:p>
    <w:p w14:paraId="17B6E17B" w14:textId="77777777" w:rsidR="0036153B" w:rsidRPr="0036153B" w:rsidRDefault="0036153B" w:rsidP="00FC23A2">
      <w:pPr>
        <w:spacing w:line="360" w:lineRule="auto"/>
        <w:rPr>
          <w:color w:val="000000"/>
        </w:rPr>
      </w:pPr>
      <w:r w:rsidRPr="0036153B">
        <w:rPr>
          <w:color w:val="000000"/>
        </w:rPr>
        <w:t xml:space="preserve">Учебная программа утверждена </w:t>
      </w:r>
    </w:p>
    <w:p w14:paraId="5DF4FB8E" w14:textId="77777777" w:rsidR="0036153B" w:rsidRPr="0036153B" w:rsidRDefault="0036153B" w:rsidP="00FC23A2">
      <w:pPr>
        <w:spacing w:line="360" w:lineRule="auto"/>
        <w:rPr>
          <w:color w:val="000000"/>
        </w:rPr>
      </w:pPr>
      <w:r w:rsidRPr="0036153B">
        <w:rPr>
          <w:color w:val="000000"/>
        </w:rPr>
        <w:t xml:space="preserve">решением </w:t>
      </w:r>
      <w:proofErr w:type="gramStart"/>
      <w:r w:rsidRPr="0036153B">
        <w:rPr>
          <w:color w:val="000000"/>
        </w:rPr>
        <w:t xml:space="preserve">кафедры </w:t>
      </w:r>
      <w:r>
        <w:rPr>
          <w:color w:val="000000"/>
        </w:rPr>
        <w:t xml:space="preserve"> </w:t>
      </w:r>
      <w:r w:rsidR="00916C0F">
        <w:rPr>
          <w:color w:val="000000"/>
        </w:rPr>
        <w:t>ЭММЭ</w:t>
      </w:r>
      <w:proofErr w:type="gramEnd"/>
      <w:r>
        <w:rPr>
          <w:color w:val="000000"/>
        </w:rPr>
        <w:t xml:space="preserve"> </w:t>
      </w:r>
      <w:r w:rsidRPr="0036153B">
        <w:rPr>
          <w:color w:val="000000"/>
        </w:rPr>
        <w:t>МШЭ МГУ</w:t>
      </w:r>
    </w:p>
    <w:p w14:paraId="1A63688E" w14:textId="77777777" w:rsidR="0044132F" w:rsidRPr="0036153B" w:rsidRDefault="0036153B" w:rsidP="00FC23A2">
      <w:pPr>
        <w:pStyle w:val="a6"/>
        <w:jc w:val="left"/>
        <w:rPr>
          <w:rFonts w:ascii="Cambria" w:hAnsi="Cambria" w:cs="Cambria"/>
          <w:b w:val="0"/>
          <w:bCs w:val="0"/>
          <w:i/>
          <w:iCs/>
          <w:sz w:val="24"/>
          <w:szCs w:val="24"/>
        </w:rPr>
      </w:pPr>
      <w:r w:rsidRPr="0036153B">
        <w:rPr>
          <w:b w:val="0"/>
          <w:color w:val="000000"/>
          <w:sz w:val="24"/>
          <w:szCs w:val="24"/>
        </w:rPr>
        <w:t>Протокол №______</w:t>
      </w:r>
    </w:p>
    <w:p w14:paraId="72AECDA0" w14:textId="77777777" w:rsidR="0044132F" w:rsidRDefault="0044132F" w:rsidP="00FC23A2">
      <w:pPr>
        <w:pStyle w:val="a6"/>
        <w:rPr>
          <w:rFonts w:ascii="Cambria" w:hAnsi="Cambria" w:cs="Cambria"/>
          <w:b w:val="0"/>
          <w:bCs w:val="0"/>
          <w:i/>
          <w:iCs/>
        </w:rPr>
      </w:pPr>
    </w:p>
    <w:p w14:paraId="37135C40" w14:textId="77777777" w:rsidR="0036153B" w:rsidRDefault="0036153B" w:rsidP="00FC23A2">
      <w:pPr>
        <w:pStyle w:val="a6"/>
        <w:rPr>
          <w:rFonts w:ascii="Cambria" w:hAnsi="Cambria" w:cs="Cambria"/>
          <w:b w:val="0"/>
          <w:bCs w:val="0"/>
          <w:iCs/>
        </w:rPr>
      </w:pPr>
    </w:p>
    <w:p w14:paraId="7CC6D717" w14:textId="77777777" w:rsidR="0036153B" w:rsidRDefault="0036153B" w:rsidP="00FC23A2">
      <w:pPr>
        <w:pStyle w:val="a6"/>
        <w:rPr>
          <w:rFonts w:ascii="Cambria" w:hAnsi="Cambria" w:cs="Cambria"/>
          <w:b w:val="0"/>
          <w:bCs w:val="0"/>
          <w:iCs/>
        </w:rPr>
      </w:pPr>
    </w:p>
    <w:p w14:paraId="7336975F" w14:textId="77777777" w:rsidR="0036153B" w:rsidRDefault="0036153B" w:rsidP="00FC23A2">
      <w:pPr>
        <w:pStyle w:val="a6"/>
        <w:rPr>
          <w:rFonts w:ascii="Cambria" w:hAnsi="Cambria" w:cs="Cambria"/>
          <w:b w:val="0"/>
          <w:bCs w:val="0"/>
          <w:iCs/>
        </w:rPr>
      </w:pPr>
    </w:p>
    <w:p w14:paraId="105A07D5" w14:textId="77777777" w:rsidR="00B07559" w:rsidRPr="00310B6E" w:rsidRDefault="00414E87" w:rsidP="00FC23A2">
      <w:pPr>
        <w:pStyle w:val="a6"/>
        <w:rPr>
          <w:rFonts w:ascii="Cambria" w:hAnsi="Cambria" w:cs="Cambria"/>
          <w:b w:val="0"/>
          <w:bCs w:val="0"/>
          <w:i/>
          <w:iCs/>
        </w:rPr>
      </w:pPr>
      <w:r>
        <w:rPr>
          <w:rFonts w:ascii="Cambria" w:hAnsi="Cambria" w:cs="Cambria"/>
          <w:b w:val="0"/>
          <w:bCs w:val="0"/>
          <w:iCs/>
        </w:rPr>
        <w:t>Москва</w:t>
      </w:r>
    </w:p>
    <w:p w14:paraId="68EB34A4" w14:textId="77777777" w:rsidR="00B07559" w:rsidRPr="00310B6E" w:rsidRDefault="00B07559" w:rsidP="00B07559">
      <w:pPr>
        <w:rPr>
          <w:rFonts w:ascii="Cambria" w:hAnsi="Cambria" w:cs="Cambria"/>
        </w:rPr>
        <w:sectPr w:rsidR="00B07559" w:rsidRPr="00310B6E" w:rsidSect="00B07559">
          <w:footerReference w:type="even" r:id="rId8"/>
          <w:footerReference w:type="default" r:id="rId9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14:paraId="224F759C" w14:textId="77777777" w:rsidR="00414E87" w:rsidRPr="00310B6E" w:rsidRDefault="00414E87" w:rsidP="00414E87">
      <w:pPr>
        <w:spacing w:line="360" w:lineRule="auto"/>
        <w:jc w:val="both"/>
        <w:rPr>
          <w:rFonts w:ascii="Cambria" w:hAnsi="Cambria" w:cs="Cambria"/>
        </w:rPr>
        <w:sectPr w:rsidR="00414E87" w:rsidRPr="00310B6E" w:rsidSect="00CD5A02">
          <w:footerReference w:type="even" r:id="rId10"/>
          <w:footerReference w:type="default" r:id="rId11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  <w:r w:rsidRPr="00310B6E">
        <w:rPr>
          <w:rFonts w:ascii="Cambria" w:hAnsi="Cambria" w:cs="Cambria"/>
        </w:rPr>
        <w:lastRenderedPageBreak/>
        <w:t xml:space="preserve">Рабочая программа дисциплины </w:t>
      </w:r>
      <w:r>
        <w:rPr>
          <w:rFonts w:ascii="Cambria" w:hAnsi="Cambria" w:cs="Cambria"/>
        </w:rPr>
        <w:t xml:space="preserve"> </w:t>
      </w:r>
      <w:r w:rsidRPr="0079767C">
        <w:rPr>
          <w:rFonts w:ascii="Cambria" w:hAnsi="Cambria" w:cs="Cambria"/>
        </w:rPr>
        <w:t xml:space="preserve">разработана в соответствии с самостоятельно установленным  МГУ образовательным стандартом  для реализуемых основных профессиональных образовательных программ высшего образования по направлению </w:t>
      </w:r>
      <w:r w:rsidRPr="00FC23A2">
        <w:rPr>
          <w:rFonts w:ascii="Cambria" w:hAnsi="Cambria" w:cs="Cambria"/>
        </w:rPr>
        <w:t>подготовки 38.04.01 Экономика (уровень магистратуры)</w:t>
      </w:r>
      <w:r w:rsidRPr="0079767C">
        <w:rPr>
          <w:rFonts w:ascii="Cambria" w:hAnsi="Cambria" w:cs="Cambria"/>
        </w:rPr>
        <w:t xml:space="preserve"> в редакции, Приказ Министерства образования и науки РФ утвержденной прик</w:t>
      </w:r>
      <w:r w:rsidR="00623FD8">
        <w:rPr>
          <w:rFonts w:ascii="Cambria" w:hAnsi="Cambria" w:cs="Cambria"/>
        </w:rPr>
        <w:t>азом от 12 ноября 2015 г. № 132</w:t>
      </w:r>
    </w:p>
    <w:p w14:paraId="5D5FA914" w14:textId="77777777" w:rsidR="00E23C10" w:rsidRDefault="00E23C10" w:rsidP="00310B6E">
      <w:pPr>
        <w:pBdr>
          <w:bottom w:val="single" w:sz="12" w:space="1" w:color="auto"/>
        </w:pBdr>
        <w:jc w:val="both"/>
        <w:rPr>
          <w:rFonts w:ascii="Cambria" w:hAnsi="Cambria" w:cs="Cambria"/>
          <w:b/>
          <w:bCs/>
        </w:rPr>
      </w:pPr>
    </w:p>
    <w:p w14:paraId="39E64214" w14:textId="77777777" w:rsidR="00E23C10" w:rsidRDefault="00E23C10" w:rsidP="00310B6E">
      <w:pPr>
        <w:pBdr>
          <w:bottom w:val="single" w:sz="12" w:space="1" w:color="auto"/>
        </w:pBdr>
        <w:jc w:val="both"/>
        <w:rPr>
          <w:rFonts w:ascii="Cambria" w:hAnsi="Cambria" w:cs="Cambria"/>
          <w:b/>
          <w:bCs/>
        </w:rPr>
      </w:pPr>
    </w:p>
    <w:p w14:paraId="5181BCA0" w14:textId="77777777" w:rsidR="00BC2D9A" w:rsidRDefault="00B07559" w:rsidP="00310B6E">
      <w:pPr>
        <w:pBdr>
          <w:bottom w:val="single" w:sz="12" w:space="1" w:color="auto"/>
        </w:pBdr>
        <w:jc w:val="both"/>
        <w:rPr>
          <w:rFonts w:ascii="Cambria" w:hAnsi="Cambria" w:cs="Cambria"/>
        </w:rPr>
      </w:pPr>
      <w:r w:rsidRPr="00310B6E">
        <w:rPr>
          <w:rFonts w:ascii="Cambria" w:hAnsi="Cambria" w:cs="Cambria"/>
          <w:b/>
          <w:bCs/>
        </w:rPr>
        <w:t>1.</w:t>
      </w:r>
      <w:r w:rsidRPr="00310B6E">
        <w:rPr>
          <w:rFonts w:ascii="Cambria" w:hAnsi="Cambria" w:cs="Cambria"/>
        </w:rPr>
        <w:t> Место дисциплины в структуре О</w:t>
      </w:r>
      <w:r w:rsidRPr="003A70B2">
        <w:rPr>
          <w:rFonts w:ascii="Cambria" w:hAnsi="Cambria" w:cs="Cambria"/>
        </w:rPr>
        <w:t xml:space="preserve">ПОП </w:t>
      </w:r>
      <w:r w:rsidRPr="00310B6E">
        <w:rPr>
          <w:rFonts w:ascii="Cambria" w:hAnsi="Cambria" w:cs="Cambria"/>
        </w:rPr>
        <w:t>ВО</w:t>
      </w:r>
      <w:r w:rsidR="00BC2D9A">
        <w:rPr>
          <w:rFonts w:ascii="Cambria" w:hAnsi="Cambria" w:cs="Cambria"/>
        </w:rPr>
        <w:t>:</w:t>
      </w:r>
    </w:p>
    <w:p w14:paraId="792E2B46" w14:textId="77777777" w:rsidR="00B07559" w:rsidRPr="00310B6E" w:rsidRDefault="00B07559" w:rsidP="00310B6E">
      <w:pPr>
        <w:pBdr>
          <w:bottom w:val="single" w:sz="12" w:space="1" w:color="auto"/>
        </w:pBdr>
        <w:jc w:val="both"/>
        <w:rPr>
          <w:rFonts w:ascii="Cambria" w:hAnsi="Cambria" w:cs="Cambria"/>
          <w:i/>
          <w:iCs/>
        </w:rPr>
      </w:pPr>
      <w:r w:rsidRPr="00D753F2">
        <w:rPr>
          <w:rFonts w:ascii="Cambria" w:hAnsi="Cambria" w:cs="Cambria"/>
          <w:i/>
          <w:iCs/>
        </w:rPr>
        <w:t>относится к вариативной части</w:t>
      </w:r>
      <w:r w:rsidR="001C7EB8" w:rsidRPr="00D753F2">
        <w:rPr>
          <w:rFonts w:ascii="Cambria" w:hAnsi="Cambria" w:cs="Cambria"/>
          <w:i/>
          <w:iCs/>
        </w:rPr>
        <w:t>;</w:t>
      </w:r>
      <w:r w:rsidR="00F71F82" w:rsidRPr="00D753F2">
        <w:rPr>
          <w:rFonts w:ascii="Cambria" w:hAnsi="Cambria" w:cs="Cambria"/>
          <w:i/>
          <w:iCs/>
        </w:rPr>
        <w:t xml:space="preserve"> </w:t>
      </w:r>
      <w:r w:rsidR="001C7EB8" w:rsidRPr="00D753F2">
        <w:rPr>
          <w:rFonts w:ascii="Cambria" w:hAnsi="Cambria" w:cs="Cambria"/>
          <w:i/>
          <w:iCs/>
        </w:rPr>
        <w:t>не является дисциплиной по выбору (элективной (избираемой в обязательном порядке) дисциплиной (модулем))</w:t>
      </w:r>
      <w:r w:rsidR="00F71F82" w:rsidRPr="00D753F2">
        <w:rPr>
          <w:rFonts w:ascii="Cambria" w:hAnsi="Cambria" w:cs="Cambria"/>
          <w:i/>
          <w:iCs/>
        </w:rPr>
        <w:t xml:space="preserve"> </w:t>
      </w:r>
    </w:p>
    <w:p w14:paraId="7B3F24DF" w14:textId="77777777" w:rsidR="00E23C10" w:rsidRPr="00310B6E" w:rsidRDefault="00E23C10" w:rsidP="00B07559">
      <w:pPr>
        <w:rPr>
          <w:rFonts w:ascii="Cambria" w:hAnsi="Cambria" w:cs="Cambria"/>
          <w:i/>
          <w:iCs/>
        </w:rPr>
      </w:pPr>
    </w:p>
    <w:p w14:paraId="4076765F" w14:textId="77777777" w:rsidR="00926ACA" w:rsidRPr="00310B6E" w:rsidRDefault="00B07559" w:rsidP="00B07559">
      <w:pPr>
        <w:rPr>
          <w:rFonts w:ascii="Cambria" w:hAnsi="Cambria" w:cs="Cambria"/>
        </w:rPr>
      </w:pPr>
      <w:r w:rsidRPr="00310B6E">
        <w:rPr>
          <w:rFonts w:ascii="Cambria" w:hAnsi="Cambria" w:cs="Cambria"/>
          <w:b/>
          <w:bCs/>
        </w:rPr>
        <w:t>2.</w:t>
      </w:r>
      <w:r w:rsidRPr="00310B6E">
        <w:rPr>
          <w:rFonts w:ascii="Cambria" w:hAnsi="Cambria" w:cs="Cambria"/>
        </w:rPr>
        <w:t xml:space="preserve"> Входные требования для освоения дисциплины, предварительные условия (если есть): </w:t>
      </w:r>
    </w:p>
    <w:p w14:paraId="1BA801FD" w14:textId="77777777" w:rsidR="00B07559" w:rsidRDefault="00B07559" w:rsidP="00B07559">
      <w:pPr>
        <w:rPr>
          <w:rFonts w:ascii="Cambria" w:hAnsi="Cambria" w:cs="Cambria"/>
          <w:i/>
          <w:iCs/>
        </w:rPr>
      </w:pPr>
      <w:r w:rsidRPr="00D753F2">
        <w:rPr>
          <w:rFonts w:ascii="Cambria" w:hAnsi="Cambria" w:cs="Cambria"/>
          <w:i/>
          <w:iCs/>
        </w:rPr>
        <w:t>освоение дисциплин «</w:t>
      </w:r>
      <w:r w:rsidR="00D753F2" w:rsidRPr="00D753F2">
        <w:rPr>
          <w:rFonts w:ascii="Cambria" w:hAnsi="Cambria" w:cs="Cambria"/>
          <w:i/>
          <w:iCs/>
        </w:rPr>
        <w:t>Математический анализ», «Линейная алгебра», «Макроэкономика», «Микроэкономика»</w:t>
      </w:r>
      <w:r w:rsidRPr="00D753F2">
        <w:rPr>
          <w:rFonts w:ascii="Cambria" w:hAnsi="Cambria" w:cs="Cambria"/>
          <w:i/>
          <w:iCs/>
        </w:rPr>
        <w:t xml:space="preserve"> </w:t>
      </w:r>
    </w:p>
    <w:p w14:paraId="17611AD5" w14:textId="77777777" w:rsidR="00E23C10" w:rsidRPr="00310B6E" w:rsidRDefault="00E23C10" w:rsidP="00B07559">
      <w:pPr>
        <w:rPr>
          <w:rFonts w:ascii="Cambria" w:hAnsi="Cambria" w:cs="Cambria"/>
          <w:i/>
          <w:iCs/>
        </w:rPr>
      </w:pPr>
    </w:p>
    <w:p w14:paraId="034F21A5" w14:textId="77777777" w:rsidR="005E6E84" w:rsidRPr="00310B6E" w:rsidRDefault="00B07559" w:rsidP="00B07559">
      <w:pPr>
        <w:rPr>
          <w:rFonts w:ascii="Cambria" w:hAnsi="Cambria" w:cs="Cambria"/>
          <w:i/>
          <w:iCs/>
        </w:rPr>
      </w:pPr>
      <w:r w:rsidRPr="00310B6E">
        <w:rPr>
          <w:rFonts w:ascii="Cambria" w:hAnsi="Cambria" w:cs="Cambria"/>
          <w:b/>
          <w:bCs/>
        </w:rPr>
        <w:t>3.</w:t>
      </w:r>
      <w:r w:rsidRPr="00310B6E">
        <w:rPr>
          <w:rFonts w:ascii="Cambria" w:hAnsi="Cambria" w:cs="Cambria"/>
        </w:rPr>
        <w:t> </w:t>
      </w:r>
      <w:r w:rsidR="005E6E84" w:rsidRPr="00310B6E">
        <w:rPr>
          <w:rFonts w:ascii="Cambria" w:hAnsi="Cambria" w:cs="Cambria"/>
        </w:rPr>
        <w:t>Результаты обучения по дисциплине</w:t>
      </w:r>
      <w:r w:rsidR="00144690">
        <w:rPr>
          <w:rFonts w:ascii="Cambria" w:hAnsi="Cambria" w:cs="Cambria"/>
        </w:rPr>
        <w:t>:</w:t>
      </w:r>
    </w:p>
    <w:p w14:paraId="0DCA5644" w14:textId="77777777" w:rsidR="00E77053" w:rsidRPr="00310B6E" w:rsidRDefault="00E77053" w:rsidP="00E77053">
      <w:pPr>
        <w:jc w:val="right"/>
        <w:rPr>
          <w:rFonts w:ascii="Cambria" w:hAnsi="Cambria" w:cs="Cambria"/>
          <w:shd w:val="clear" w:color="auto" w:fill="FFFFFF"/>
        </w:rPr>
      </w:pPr>
    </w:p>
    <w:tbl>
      <w:tblPr>
        <w:tblW w:w="448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3331"/>
      </w:tblGrid>
      <w:tr w:rsidR="00144690" w:rsidRPr="00310B6E" w14:paraId="372AEC4D" w14:textId="77777777" w:rsidTr="00FB7207">
        <w:tc>
          <w:tcPr>
            <w:tcW w:w="13533" w:type="dxa"/>
          </w:tcPr>
          <w:p w14:paraId="265C1F56" w14:textId="77777777" w:rsidR="00144690" w:rsidRPr="00310B6E" w:rsidRDefault="00144690" w:rsidP="00623FD8">
            <w:pPr>
              <w:jc w:val="center"/>
              <w:rPr>
                <w:rFonts w:ascii="Cambria" w:hAnsi="Cambria" w:cs="Cambria"/>
                <w:b/>
                <w:bCs/>
                <w:sz w:val="22"/>
                <w:szCs w:val="22"/>
              </w:rPr>
            </w:pPr>
            <w:r w:rsidRPr="00310B6E">
              <w:rPr>
                <w:rFonts w:ascii="Cambria" w:hAnsi="Cambria" w:cs="Cambria"/>
                <w:b/>
                <w:bCs/>
                <w:sz w:val="22"/>
                <w:szCs w:val="22"/>
              </w:rPr>
              <w:t xml:space="preserve">Планируемые результаты обучения по дисциплине </w:t>
            </w:r>
          </w:p>
        </w:tc>
      </w:tr>
      <w:tr w:rsidR="00144690" w:rsidRPr="00310B6E" w14:paraId="0E97FD88" w14:textId="77777777" w:rsidTr="00FB7207">
        <w:trPr>
          <w:trHeight w:val="637"/>
        </w:trPr>
        <w:tc>
          <w:tcPr>
            <w:tcW w:w="13533" w:type="dxa"/>
          </w:tcPr>
          <w:p w14:paraId="28B0EE7B" w14:textId="77777777" w:rsidR="001B40D6" w:rsidRPr="001B40D6" w:rsidRDefault="001B40D6" w:rsidP="001B40D6">
            <w:pPr>
              <w:rPr>
                <w:rFonts w:ascii="Cambria" w:hAnsi="Cambria" w:cs="Cambria"/>
                <w:sz w:val="22"/>
                <w:szCs w:val="22"/>
              </w:rPr>
            </w:pPr>
            <w:r w:rsidRPr="001B40D6">
              <w:rPr>
                <w:rFonts w:ascii="Cambria" w:hAnsi="Cambria" w:cs="Cambria"/>
                <w:sz w:val="22"/>
                <w:szCs w:val="22"/>
              </w:rPr>
              <w:t>Знать способы применения продвинутых инструментальных методов экономического анализа в прикладных и/или фундаментальных исследованиях.</w:t>
            </w:r>
          </w:p>
          <w:p w14:paraId="26B9B96E" w14:textId="77777777" w:rsidR="001B40D6" w:rsidRPr="001B40D6" w:rsidRDefault="001B40D6" w:rsidP="001B40D6">
            <w:pPr>
              <w:rPr>
                <w:rFonts w:ascii="Cambria" w:hAnsi="Cambria" w:cs="Cambria"/>
                <w:sz w:val="22"/>
                <w:szCs w:val="22"/>
              </w:rPr>
            </w:pPr>
            <w:r w:rsidRPr="001B40D6">
              <w:rPr>
                <w:rFonts w:ascii="Cambria" w:hAnsi="Cambria" w:cs="Cambria"/>
                <w:sz w:val="22"/>
                <w:szCs w:val="22"/>
              </w:rPr>
              <w:t>Уметь применять продвинутые инструментальные методы экономического анализа в прикладных и/или фундаментальных исследованиях.</w:t>
            </w:r>
          </w:p>
          <w:p w14:paraId="3E0B7525" w14:textId="77777777" w:rsidR="001B40D6" w:rsidRDefault="001B40D6" w:rsidP="001B40D6">
            <w:pPr>
              <w:rPr>
                <w:rFonts w:ascii="Cambria" w:hAnsi="Cambria" w:cs="Cambria"/>
                <w:sz w:val="22"/>
                <w:szCs w:val="22"/>
              </w:rPr>
            </w:pPr>
            <w:r w:rsidRPr="001B40D6">
              <w:rPr>
                <w:rFonts w:ascii="Cambria" w:hAnsi="Cambria" w:cs="Cambria"/>
                <w:sz w:val="22"/>
                <w:szCs w:val="22"/>
              </w:rPr>
              <w:t>Владеть способами применения продвинутых инструментальных методов экономического анализа в прикладных и/или фундаментальных исследованиях.</w:t>
            </w:r>
          </w:p>
          <w:p w14:paraId="24D3566E" w14:textId="77777777" w:rsidR="001B40D6" w:rsidRPr="001B40D6" w:rsidRDefault="001B40D6" w:rsidP="001B40D6">
            <w:pPr>
              <w:rPr>
                <w:rFonts w:ascii="Cambria" w:hAnsi="Cambria" w:cs="Cambria"/>
                <w:sz w:val="22"/>
                <w:szCs w:val="22"/>
              </w:rPr>
            </w:pPr>
            <w:r w:rsidRPr="001B40D6">
              <w:rPr>
                <w:rFonts w:ascii="Cambria" w:hAnsi="Cambria" w:cs="Cambria"/>
                <w:sz w:val="22"/>
                <w:szCs w:val="22"/>
              </w:rPr>
              <w:t>Знать способы использования математических методов для проведения аналитических расчетов и построения прогнозов развития основных социально-экономических показателей на уровне предприятия, региона, страны</w:t>
            </w:r>
          </w:p>
          <w:p w14:paraId="5AA78F01" w14:textId="77777777" w:rsidR="001B40D6" w:rsidRPr="001B40D6" w:rsidRDefault="001B40D6" w:rsidP="001B40D6">
            <w:pPr>
              <w:rPr>
                <w:rFonts w:ascii="Cambria" w:hAnsi="Cambria" w:cs="Cambria"/>
                <w:sz w:val="22"/>
                <w:szCs w:val="22"/>
              </w:rPr>
            </w:pPr>
            <w:r w:rsidRPr="001B40D6">
              <w:rPr>
                <w:rFonts w:ascii="Cambria" w:hAnsi="Cambria" w:cs="Cambria"/>
                <w:sz w:val="22"/>
                <w:szCs w:val="22"/>
              </w:rPr>
              <w:t xml:space="preserve">Уметь </w:t>
            </w:r>
            <w:proofErr w:type="gramStart"/>
            <w:r w:rsidRPr="001B40D6">
              <w:rPr>
                <w:rFonts w:ascii="Cambria" w:hAnsi="Cambria" w:cs="Cambria"/>
                <w:sz w:val="22"/>
                <w:szCs w:val="22"/>
              </w:rPr>
              <w:t>использовать  математические</w:t>
            </w:r>
            <w:proofErr w:type="gramEnd"/>
            <w:r w:rsidRPr="001B40D6">
              <w:rPr>
                <w:rFonts w:ascii="Cambria" w:hAnsi="Cambria" w:cs="Cambria"/>
                <w:sz w:val="22"/>
                <w:szCs w:val="22"/>
              </w:rPr>
              <w:t xml:space="preserve"> методы для проведения аналитических расчетов и построения прогнозов развития основных социально-экономических показателей на уровне предприятия, региона, страны</w:t>
            </w:r>
          </w:p>
          <w:p w14:paraId="70DE78D3" w14:textId="1D318283" w:rsidR="001B40D6" w:rsidRDefault="001B40D6" w:rsidP="001B40D6">
            <w:pPr>
              <w:rPr>
                <w:rFonts w:ascii="Cambria" w:hAnsi="Cambria" w:cs="Cambria"/>
                <w:sz w:val="22"/>
                <w:szCs w:val="22"/>
              </w:rPr>
            </w:pPr>
            <w:r w:rsidRPr="001B40D6">
              <w:rPr>
                <w:rFonts w:ascii="Cambria" w:hAnsi="Cambria" w:cs="Cambria"/>
                <w:sz w:val="22"/>
                <w:szCs w:val="22"/>
              </w:rPr>
              <w:t>Владеть способами использования математических методов для проведения аналитических расчетов и построения прогнозов развития основных социально-экономических показателей на уровне предприятия, региона, страны</w:t>
            </w:r>
            <w:r w:rsidRPr="001B40D6">
              <w:rPr>
                <w:rFonts w:ascii="Cambria" w:hAnsi="Cambria" w:cs="Cambria"/>
                <w:sz w:val="22"/>
                <w:szCs w:val="22"/>
              </w:rPr>
              <w:tab/>
            </w:r>
          </w:p>
          <w:p w14:paraId="21CE39A1" w14:textId="77777777" w:rsidR="001B40D6" w:rsidRPr="001B40D6" w:rsidRDefault="001B40D6" w:rsidP="001B40D6">
            <w:pPr>
              <w:rPr>
                <w:rFonts w:ascii="Cambria" w:hAnsi="Cambria" w:cs="Cambria"/>
                <w:sz w:val="22"/>
                <w:szCs w:val="22"/>
              </w:rPr>
            </w:pPr>
            <w:r w:rsidRPr="001B40D6">
              <w:rPr>
                <w:rFonts w:ascii="Cambria" w:hAnsi="Cambria" w:cs="Cambria"/>
                <w:sz w:val="22"/>
                <w:szCs w:val="22"/>
              </w:rPr>
              <w:t xml:space="preserve">Знать математические, статистические и эконометрические методы для обработки </w:t>
            </w:r>
            <w:proofErr w:type="gramStart"/>
            <w:r w:rsidRPr="001B40D6">
              <w:rPr>
                <w:rFonts w:ascii="Cambria" w:hAnsi="Cambria" w:cs="Cambria"/>
                <w:sz w:val="22"/>
                <w:szCs w:val="22"/>
              </w:rPr>
              <w:t>массивов  данных</w:t>
            </w:r>
            <w:proofErr w:type="gramEnd"/>
            <w:r w:rsidRPr="001B40D6">
              <w:rPr>
                <w:rFonts w:ascii="Cambria" w:hAnsi="Cambria" w:cs="Cambria"/>
                <w:sz w:val="22"/>
                <w:szCs w:val="22"/>
              </w:rPr>
              <w:t xml:space="preserve"> </w:t>
            </w:r>
          </w:p>
          <w:p w14:paraId="7F859C71" w14:textId="77777777" w:rsidR="001B40D6" w:rsidRPr="001B40D6" w:rsidRDefault="001B40D6" w:rsidP="001B40D6">
            <w:pPr>
              <w:rPr>
                <w:rFonts w:ascii="Cambria" w:hAnsi="Cambria" w:cs="Cambria"/>
                <w:sz w:val="22"/>
                <w:szCs w:val="22"/>
              </w:rPr>
            </w:pPr>
            <w:r w:rsidRPr="001B40D6">
              <w:rPr>
                <w:rFonts w:ascii="Cambria" w:hAnsi="Cambria" w:cs="Cambria"/>
                <w:sz w:val="22"/>
                <w:szCs w:val="22"/>
              </w:rPr>
              <w:t xml:space="preserve">Уметь использовать математические, статистические и эконометрические методы для обработки </w:t>
            </w:r>
            <w:proofErr w:type="gramStart"/>
            <w:r w:rsidRPr="001B40D6">
              <w:rPr>
                <w:rFonts w:ascii="Cambria" w:hAnsi="Cambria" w:cs="Cambria"/>
                <w:sz w:val="22"/>
                <w:szCs w:val="22"/>
              </w:rPr>
              <w:t>массивов  данных</w:t>
            </w:r>
            <w:proofErr w:type="gramEnd"/>
            <w:r w:rsidRPr="001B40D6">
              <w:rPr>
                <w:rFonts w:ascii="Cambria" w:hAnsi="Cambria" w:cs="Cambria"/>
                <w:sz w:val="22"/>
                <w:szCs w:val="22"/>
              </w:rPr>
              <w:t xml:space="preserve"> и  применять эти методы для моделирования процессов в различных сферах экономики  </w:t>
            </w:r>
          </w:p>
          <w:p w14:paraId="43CF9BC7" w14:textId="77777777" w:rsidR="00D753F2" w:rsidRPr="00310B6E" w:rsidRDefault="001B40D6" w:rsidP="001B40D6">
            <w:pPr>
              <w:rPr>
                <w:rFonts w:ascii="Cambria" w:hAnsi="Cambria" w:cs="Cambria"/>
                <w:sz w:val="22"/>
                <w:szCs w:val="22"/>
                <w:highlight w:val="yellow"/>
              </w:rPr>
            </w:pPr>
            <w:r w:rsidRPr="001B40D6">
              <w:rPr>
                <w:rFonts w:ascii="Cambria" w:hAnsi="Cambria" w:cs="Cambria"/>
                <w:sz w:val="22"/>
                <w:szCs w:val="22"/>
              </w:rPr>
              <w:t xml:space="preserve">Владеть математическими, статистическими и эконометрическими методами обработки </w:t>
            </w:r>
            <w:proofErr w:type="gramStart"/>
            <w:r w:rsidRPr="001B40D6">
              <w:rPr>
                <w:rFonts w:ascii="Cambria" w:hAnsi="Cambria" w:cs="Cambria"/>
                <w:sz w:val="22"/>
                <w:szCs w:val="22"/>
              </w:rPr>
              <w:t>массивов  данных</w:t>
            </w:r>
            <w:proofErr w:type="gramEnd"/>
          </w:p>
        </w:tc>
      </w:tr>
      <w:tr w:rsidR="00144690" w:rsidRPr="00310B6E" w14:paraId="50BC1112" w14:textId="77777777" w:rsidTr="00FB7207">
        <w:tc>
          <w:tcPr>
            <w:tcW w:w="13533" w:type="dxa"/>
          </w:tcPr>
          <w:p w14:paraId="77E614E2" w14:textId="77777777" w:rsidR="00144690" w:rsidRPr="00310B6E" w:rsidRDefault="00144690" w:rsidP="00971C47">
            <w:pPr>
              <w:rPr>
                <w:rFonts w:ascii="Cambria" w:hAnsi="Cambria" w:cs="Cambria"/>
                <w:sz w:val="22"/>
                <w:szCs w:val="22"/>
              </w:rPr>
            </w:pPr>
          </w:p>
        </w:tc>
      </w:tr>
    </w:tbl>
    <w:p w14:paraId="59E7B9D4" w14:textId="77777777" w:rsidR="005E6E84" w:rsidRPr="00310B6E" w:rsidRDefault="005E6E84" w:rsidP="00B07559">
      <w:pPr>
        <w:rPr>
          <w:rFonts w:ascii="Cambria" w:hAnsi="Cambria" w:cs="Cambria"/>
          <w:i/>
          <w:iCs/>
        </w:rPr>
      </w:pPr>
    </w:p>
    <w:p w14:paraId="29D0CF23" w14:textId="77777777" w:rsidR="00766BDB" w:rsidRPr="00310B6E" w:rsidRDefault="004717A9" w:rsidP="003C2C01">
      <w:pPr>
        <w:jc w:val="both"/>
        <w:rPr>
          <w:rFonts w:ascii="Cambria" w:hAnsi="Cambria" w:cs="Cambria"/>
        </w:rPr>
      </w:pPr>
      <w:r w:rsidRPr="00785D3E">
        <w:rPr>
          <w:rFonts w:ascii="Cambria" w:hAnsi="Cambria" w:cs="Cambria"/>
          <w:bCs/>
        </w:rPr>
        <w:t>4</w:t>
      </w:r>
      <w:r w:rsidR="00B07559" w:rsidRPr="00785D3E">
        <w:rPr>
          <w:rFonts w:ascii="Cambria" w:hAnsi="Cambria" w:cs="Cambria"/>
          <w:bCs/>
        </w:rPr>
        <w:t>.</w:t>
      </w:r>
      <w:r w:rsidR="00B07559" w:rsidRPr="00310B6E">
        <w:rPr>
          <w:rFonts w:ascii="Cambria" w:hAnsi="Cambria" w:cs="Cambria"/>
        </w:rPr>
        <w:t> </w:t>
      </w:r>
      <w:r w:rsidR="00766BDB" w:rsidRPr="00310B6E">
        <w:rPr>
          <w:rFonts w:ascii="Cambria" w:hAnsi="Cambria" w:cs="Cambria"/>
        </w:rPr>
        <w:t xml:space="preserve">Объем дисциплины составляет </w:t>
      </w:r>
      <w:r w:rsidR="004B2576">
        <w:rPr>
          <w:rFonts w:ascii="Cambria" w:hAnsi="Cambria" w:cs="Cambria"/>
        </w:rPr>
        <w:t>4</w:t>
      </w:r>
      <w:r w:rsidR="00FB7207">
        <w:rPr>
          <w:rFonts w:ascii="Cambria" w:hAnsi="Cambria" w:cs="Cambria"/>
        </w:rPr>
        <w:t xml:space="preserve"> </w:t>
      </w:r>
      <w:proofErr w:type="spellStart"/>
      <w:r w:rsidR="00FB7207">
        <w:rPr>
          <w:rFonts w:ascii="Cambria" w:hAnsi="Cambria" w:cs="Cambria"/>
        </w:rPr>
        <w:t>з.е</w:t>
      </w:r>
      <w:proofErr w:type="spellEnd"/>
      <w:r w:rsidR="00766BDB" w:rsidRPr="00310B6E">
        <w:rPr>
          <w:rFonts w:ascii="Cambria" w:hAnsi="Cambria" w:cs="Cambria"/>
        </w:rPr>
        <w:t xml:space="preserve">. </w:t>
      </w:r>
    </w:p>
    <w:p w14:paraId="4AA73261" w14:textId="77777777" w:rsidR="00766BDB" w:rsidRDefault="00766BDB" w:rsidP="00766BDB">
      <w:pPr>
        <w:rPr>
          <w:rFonts w:ascii="Cambria" w:hAnsi="Cambria" w:cs="Cambria"/>
        </w:rPr>
      </w:pPr>
    </w:p>
    <w:p w14:paraId="0B4483B7" w14:textId="77777777" w:rsidR="00B07559" w:rsidRDefault="004717A9" w:rsidP="00B07559">
      <w:pPr>
        <w:rPr>
          <w:rFonts w:ascii="Cambria" w:hAnsi="Cambria" w:cs="Cambria"/>
        </w:rPr>
      </w:pPr>
      <w:r w:rsidRPr="00785D3E">
        <w:rPr>
          <w:rFonts w:ascii="Cambria" w:hAnsi="Cambria" w:cs="Cambria"/>
          <w:bCs/>
        </w:rPr>
        <w:t>5</w:t>
      </w:r>
      <w:r w:rsidR="00B07559" w:rsidRPr="00785D3E">
        <w:rPr>
          <w:rFonts w:ascii="Cambria" w:hAnsi="Cambria" w:cs="Cambria"/>
          <w:bCs/>
        </w:rPr>
        <w:t>.</w:t>
      </w:r>
      <w:r w:rsidR="00B07559" w:rsidRPr="00310B6E">
        <w:rPr>
          <w:rFonts w:ascii="Cambria" w:hAnsi="Cambria" w:cs="Cambria"/>
        </w:rPr>
        <w:t> Содержание дисциплины, структурированное по темам (разделам) с указанием отведенного на них количества академических часов и вид</w:t>
      </w:r>
      <w:r w:rsidR="001C7EB8">
        <w:rPr>
          <w:rFonts w:ascii="Cambria" w:hAnsi="Cambria" w:cs="Cambria"/>
        </w:rPr>
        <w:t>ы</w:t>
      </w:r>
      <w:r w:rsidR="00B07559" w:rsidRPr="00310B6E">
        <w:rPr>
          <w:rFonts w:ascii="Cambria" w:hAnsi="Cambria" w:cs="Cambria"/>
        </w:rPr>
        <w:t xml:space="preserve"> учебных занятий</w:t>
      </w:r>
      <w:r w:rsidR="00E23C10">
        <w:rPr>
          <w:rFonts w:ascii="Cambria" w:hAnsi="Cambria" w:cs="Cambria"/>
        </w:rPr>
        <w:t>:</w:t>
      </w:r>
      <w:r w:rsidR="00B07559" w:rsidRPr="00310B6E">
        <w:rPr>
          <w:rFonts w:ascii="Cambria" w:hAnsi="Cambria" w:cs="Cambria"/>
        </w:rPr>
        <w:t xml:space="preserve"> </w:t>
      </w:r>
    </w:p>
    <w:p w14:paraId="5E7DBA1A" w14:textId="77777777" w:rsidR="0036153B" w:rsidRPr="00310B6E" w:rsidRDefault="004717A9" w:rsidP="00B07559">
      <w:pPr>
        <w:rPr>
          <w:rFonts w:ascii="Cambria" w:hAnsi="Cambria" w:cs="Cambria"/>
        </w:rPr>
      </w:pPr>
      <w:r w:rsidRPr="00785D3E">
        <w:rPr>
          <w:rFonts w:ascii="Cambria" w:hAnsi="Cambria" w:cs="Cambria"/>
          <w:bCs/>
        </w:rPr>
        <w:t>5</w:t>
      </w:r>
      <w:r w:rsidR="00DE23BF" w:rsidRPr="00785D3E">
        <w:rPr>
          <w:rFonts w:ascii="Cambria" w:hAnsi="Cambria" w:cs="Cambria"/>
          <w:bCs/>
        </w:rPr>
        <w:t>.1.</w:t>
      </w:r>
      <w:r w:rsidR="00DE23BF">
        <w:rPr>
          <w:rFonts w:ascii="Cambria" w:hAnsi="Cambria" w:cs="Cambria"/>
        </w:rPr>
        <w:t xml:space="preserve"> </w:t>
      </w:r>
      <w:r w:rsidR="00E23C10">
        <w:rPr>
          <w:rFonts w:ascii="Cambria" w:hAnsi="Cambria" w:cs="Cambria"/>
        </w:rPr>
        <w:t xml:space="preserve">Структура дисциплины </w:t>
      </w:r>
      <w:r w:rsidR="00E23C10" w:rsidRPr="00310B6E">
        <w:rPr>
          <w:rFonts w:ascii="Cambria" w:hAnsi="Cambria" w:cs="Cambria"/>
        </w:rPr>
        <w:t>по темам (разделам) с указанием отведенного на них количества академических часов и виды учебных занятий</w:t>
      </w:r>
      <w:r w:rsidR="00E23C10">
        <w:rPr>
          <w:rFonts w:ascii="Cambria" w:hAnsi="Cambria" w:cs="Cambria"/>
        </w:rPr>
        <w:t xml:space="preserve"> (в строгом соответствии с учебным планом)</w:t>
      </w:r>
    </w:p>
    <w:tbl>
      <w:tblPr>
        <w:tblpPr w:leftFromText="180" w:rightFromText="180" w:vertAnchor="text" w:horzAnchor="page" w:tblpX="1117" w:tblpY="238"/>
        <w:tblW w:w="478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530"/>
        <w:gridCol w:w="2173"/>
        <w:gridCol w:w="1811"/>
        <w:gridCol w:w="2308"/>
        <w:gridCol w:w="980"/>
        <w:gridCol w:w="1421"/>
      </w:tblGrid>
      <w:tr w:rsidR="001C7EB8" w:rsidRPr="00310B6E" w14:paraId="6DC82945" w14:textId="77777777" w:rsidTr="00D753F2">
        <w:trPr>
          <w:trHeight w:val="135"/>
        </w:trPr>
        <w:tc>
          <w:tcPr>
            <w:tcW w:w="5530" w:type="dxa"/>
            <w:vMerge w:val="restart"/>
          </w:tcPr>
          <w:p w14:paraId="1859613F" w14:textId="77777777" w:rsidR="001C7EB8" w:rsidRPr="00310B6E" w:rsidRDefault="001C7EB8" w:rsidP="00E23C10">
            <w:pPr>
              <w:jc w:val="center"/>
              <w:rPr>
                <w:rFonts w:ascii="Cambria" w:hAnsi="Cambria" w:cs="Cambria"/>
                <w:b/>
                <w:bCs/>
              </w:rPr>
            </w:pPr>
            <w:r w:rsidRPr="00310B6E">
              <w:rPr>
                <w:rFonts w:ascii="Cambria" w:hAnsi="Cambria" w:cs="Cambria"/>
                <w:b/>
                <w:bCs/>
              </w:rPr>
              <w:lastRenderedPageBreak/>
              <w:t>Наименование разделов и тем дисциплины,</w:t>
            </w:r>
          </w:p>
          <w:p w14:paraId="37F473A5" w14:textId="77777777" w:rsidR="001C7EB8" w:rsidRPr="00310B6E" w:rsidRDefault="001C7EB8" w:rsidP="00E23C10">
            <w:pPr>
              <w:jc w:val="center"/>
              <w:rPr>
                <w:rFonts w:ascii="Cambria" w:hAnsi="Cambria" w:cs="Cambria"/>
                <w:b/>
                <w:bCs/>
              </w:rPr>
            </w:pPr>
          </w:p>
          <w:p w14:paraId="38055EE7" w14:textId="77777777" w:rsidR="001C7EB8" w:rsidRPr="00310B6E" w:rsidRDefault="001C7EB8" w:rsidP="00623FD8">
            <w:pPr>
              <w:jc w:val="center"/>
              <w:rPr>
                <w:rFonts w:ascii="Cambria" w:hAnsi="Cambria" w:cs="Cambria"/>
              </w:rPr>
            </w:pPr>
            <w:r w:rsidRPr="00310B6E">
              <w:rPr>
                <w:rFonts w:ascii="Cambria" w:hAnsi="Cambria" w:cs="Cambria"/>
                <w:b/>
                <w:bCs/>
              </w:rPr>
              <w:t xml:space="preserve">Форма промежуточной аттестации по дисциплине </w:t>
            </w:r>
          </w:p>
        </w:tc>
        <w:tc>
          <w:tcPr>
            <w:tcW w:w="6292" w:type="dxa"/>
            <w:gridSpan w:val="3"/>
          </w:tcPr>
          <w:p w14:paraId="41169537" w14:textId="77777777" w:rsidR="001C7EB8" w:rsidRPr="00DB4546" w:rsidRDefault="00E424FB" w:rsidP="00DB4546">
            <w:pPr>
              <w:jc w:val="center"/>
              <w:rPr>
                <w:rFonts w:ascii="Cambria" w:hAnsi="Cambria" w:cs="Cambria"/>
                <w:b/>
                <w:bCs/>
              </w:rPr>
            </w:pPr>
            <w:r w:rsidRPr="00DB4546">
              <w:rPr>
                <w:rFonts w:ascii="Cambria" w:hAnsi="Cambria" w:cs="Cambria"/>
                <w:b/>
                <w:bCs/>
              </w:rPr>
              <w:t xml:space="preserve">Номинальные трудозатраты обучающегося </w:t>
            </w:r>
          </w:p>
        </w:tc>
        <w:tc>
          <w:tcPr>
            <w:tcW w:w="980" w:type="dxa"/>
            <w:vMerge w:val="restart"/>
            <w:textDirection w:val="btLr"/>
          </w:tcPr>
          <w:p w14:paraId="1A673BE5" w14:textId="77777777" w:rsidR="001C7EB8" w:rsidRDefault="001C7EB8" w:rsidP="00FB7207">
            <w:pPr>
              <w:ind w:left="113" w:right="113"/>
              <w:jc w:val="center"/>
              <w:rPr>
                <w:rFonts w:ascii="Cambria" w:hAnsi="Cambria" w:cs="Cambria"/>
                <w:b/>
                <w:bCs/>
              </w:rPr>
            </w:pPr>
            <w:r>
              <w:rPr>
                <w:rFonts w:ascii="Cambria" w:hAnsi="Cambria" w:cs="Cambria"/>
                <w:b/>
                <w:bCs/>
              </w:rPr>
              <w:t>Всего академических часов</w:t>
            </w:r>
          </w:p>
        </w:tc>
        <w:tc>
          <w:tcPr>
            <w:tcW w:w="1421" w:type="dxa"/>
            <w:vMerge w:val="restart"/>
            <w:textDirection w:val="btLr"/>
            <w:vAlign w:val="center"/>
          </w:tcPr>
          <w:p w14:paraId="05717CAA" w14:textId="77777777" w:rsidR="001C7EB8" w:rsidRPr="00750B3A" w:rsidRDefault="001C7EB8" w:rsidP="00FB7207">
            <w:pPr>
              <w:ind w:left="113" w:right="113"/>
              <w:jc w:val="center"/>
              <w:rPr>
                <w:rFonts w:ascii="Cambria" w:hAnsi="Cambria" w:cs="Cambria"/>
                <w:b/>
                <w:bCs/>
              </w:rPr>
            </w:pPr>
            <w:r>
              <w:rPr>
                <w:rFonts w:ascii="Cambria" w:hAnsi="Cambria" w:cs="Cambria"/>
                <w:b/>
                <w:bCs/>
              </w:rPr>
              <w:t xml:space="preserve">Форма текущего контроля успеваемости* </w:t>
            </w:r>
            <w:r>
              <w:rPr>
                <w:rFonts w:ascii="Cambria" w:hAnsi="Cambria" w:cs="Cambria"/>
                <w:b/>
                <w:bCs/>
              </w:rPr>
              <w:br/>
            </w:r>
            <w:r w:rsidRPr="00FB7207">
              <w:rPr>
                <w:rFonts w:ascii="Cambria" w:hAnsi="Cambria" w:cs="Cambria"/>
                <w:bCs/>
                <w:i/>
              </w:rPr>
              <w:t>(наименование)</w:t>
            </w:r>
          </w:p>
        </w:tc>
      </w:tr>
      <w:tr w:rsidR="001C7EB8" w:rsidRPr="00310B6E" w14:paraId="4CE6DC86" w14:textId="77777777" w:rsidTr="00D753F2">
        <w:trPr>
          <w:trHeight w:val="135"/>
        </w:trPr>
        <w:tc>
          <w:tcPr>
            <w:tcW w:w="5530" w:type="dxa"/>
            <w:vMerge/>
          </w:tcPr>
          <w:p w14:paraId="32E44004" w14:textId="77777777" w:rsidR="001C7EB8" w:rsidRPr="00310B6E" w:rsidRDefault="001C7EB8" w:rsidP="00E23C10">
            <w:pPr>
              <w:rPr>
                <w:rFonts w:ascii="Cambria" w:hAnsi="Cambria" w:cs="Cambria"/>
              </w:rPr>
            </w:pPr>
          </w:p>
        </w:tc>
        <w:tc>
          <w:tcPr>
            <w:tcW w:w="3984" w:type="dxa"/>
            <w:gridSpan w:val="2"/>
          </w:tcPr>
          <w:p w14:paraId="7978AE58" w14:textId="77777777" w:rsidR="001C7EB8" w:rsidRDefault="001C7EB8" w:rsidP="00E23C10">
            <w:pPr>
              <w:jc w:val="center"/>
              <w:rPr>
                <w:rFonts w:ascii="Cambria" w:hAnsi="Cambria" w:cs="Cambria"/>
                <w:b/>
                <w:bCs/>
              </w:rPr>
            </w:pPr>
            <w:r w:rsidRPr="00310B6E">
              <w:rPr>
                <w:rFonts w:ascii="Cambria" w:hAnsi="Cambria" w:cs="Cambria"/>
                <w:b/>
                <w:bCs/>
              </w:rPr>
              <w:t xml:space="preserve">Контактная работа </w:t>
            </w:r>
            <w:r w:rsidRPr="00310B6E">
              <w:rPr>
                <w:rFonts w:ascii="Cambria" w:hAnsi="Cambria" w:cs="Cambria"/>
                <w:b/>
                <w:bCs/>
              </w:rPr>
              <w:br/>
              <w:t>(работа во взаимодействии с преподавателем)</w:t>
            </w:r>
            <w:r>
              <w:rPr>
                <w:rFonts w:ascii="Cambria" w:hAnsi="Cambria" w:cs="Cambria"/>
                <w:b/>
                <w:bCs/>
              </w:rPr>
              <w:t xml:space="preserve"> </w:t>
            </w:r>
            <w:r w:rsidRPr="00310B6E">
              <w:rPr>
                <w:rFonts w:ascii="Cambria" w:hAnsi="Cambria" w:cs="Cambria"/>
                <w:b/>
                <w:bCs/>
              </w:rPr>
              <w:t xml:space="preserve"> </w:t>
            </w:r>
          </w:p>
          <w:p w14:paraId="25C55E75" w14:textId="77777777" w:rsidR="001C7EB8" w:rsidRPr="00310B6E" w:rsidRDefault="001C7EB8" w:rsidP="00E23C10">
            <w:pPr>
              <w:jc w:val="center"/>
              <w:rPr>
                <w:rFonts w:ascii="Cambria" w:hAnsi="Cambria" w:cs="Cambria"/>
                <w:b/>
                <w:bCs/>
              </w:rPr>
            </w:pPr>
            <w:r w:rsidRPr="00310B6E">
              <w:rPr>
                <w:rFonts w:ascii="Cambria" w:hAnsi="Cambria" w:cs="Cambria"/>
                <w:b/>
                <w:bCs/>
              </w:rPr>
              <w:t xml:space="preserve">Виды контактной работы, </w:t>
            </w:r>
            <w:r>
              <w:rPr>
                <w:rFonts w:ascii="Cambria" w:hAnsi="Cambria" w:cs="Cambria"/>
                <w:b/>
                <w:bCs/>
              </w:rPr>
              <w:t xml:space="preserve">академические </w:t>
            </w:r>
            <w:r w:rsidRPr="00310B6E">
              <w:rPr>
                <w:rFonts w:ascii="Cambria" w:hAnsi="Cambria" w:cs="Cambria"/>
                <w:b/>
                <w:bCs/>
              </w:rPr>
              <w:t>часы</w:t>
            </w:r>
          </w:p>
        </w:tc>
        <w:tc>
          <w:tcPr>
            <w:tcW w:w="2308" w:type="dxa"/>
            <w:vMerge w:val="restart"/>
            <w:vAlign w:val="center"/>
          </w:tcPr>
          <w:p w14:paraId="1FC564FB" w14:textId="77777777" w:rsidR="001C7EB8" w:rsidRPr="00DB4546" w:rsidRDefault="001C7EB8" w:rsidP="00E23C10">
            <w:pPr>
              <w:jc w:val="center"/>
              <w:rPr>
                <w:rFonts w:ascii="Cambria" w:hAnsi="Cambria" w:cs="Cambria"/>
                <w:b/>
                <w:bCs/>
              </w:rPr>
            </w:pPr>
            <w:r w:rsidRPr="00310B6E">
              <w:rPr>
                <w:rFonts w:ascii="Cambria" w:hAnsi="Cambria" w:cs="Cambria"/>
                <w:b/>
                <w:bCs/>
              </w:rPr>
              <w:t xml:space="preserve">Самостоятельная работа </w:t>
            </w:r>
            <w:r w:rsidRPr="00DB4546">
              <w:rPr>
                <w:rFonts w:ascii="Cambria" w:hAnsi="Cambria" w:cs="Cambria"/>
                <w:b/>
                <w:bCs/>
              </w:rPr>
              <w:t>обучающегося,</w:t>
            </w:r>
          </w:p>
          <w:p w14:paraId="72BFA6AE" w14:textId="77777777" w:rsidR="001C7EB8" w:rsidRPr="00DB4546" w:rsidRDefault="004B0849" w:rsidP="00E23C10">
            <w:pPr>
              <w:jc w:val="center"/>
              <w:rPr>
                <w:rFonts w:ascii="Cambria" w:hAnsi="Cambria" w:cs="Cambria"/>
                <w:b/>
                <w:bCs/>
              </w:rPr>
            </w:pPr>
            <w:r w:rsidRPr="00DB4546">
              <w:rPr>
                <w:rFonts w:ascii="Cambria" w:hAnsi="Cambria" w:cs="Cambria"/>
                <w:b/>
                <w:bCs/>
              </w:rPr>
              <w:t xml:space="preserve">академические </w:t>
            </w:r>
            <w:r w:rsidR="001C7EB8" w:rsidRPr="00DB4546">
              <w:rPr>
                <w:rFonts w:ascii="Cambria" w:hAnsi="Cambria" w:cs="Cambria"/>
                <w:b/>
                <w:bCs/>
              </w:rPr>
              <w:t>часы</w:t>
            </w:r>
          </w:p>
          <w:p w14:paraId="3D6A5593" w14:textId="77777777" w:rsidR="001C7EB8" w:rsidRPr="00310B6E" w:rsidRDefault="001C7EB8" w:rsidP="00E23C10">
            <w:pPr>
              <w:jc w:val="center"/>
              <w:rPr>
                <w:rFonts w:ascii="Cambria" w:hAnsi="Cambria" w:cs="Cambria"/>
                <w:b/>
                <w:bCs/>
              </w:rPr>
            </w:pPr>
          </w:p>
        </w:tc>
        <w:tc>
          <w:tcPr>
            <w:tcW w:w="980" w:type="dxa"/>
            <w:vMerge/>
          </w:tcPr>
          <w:p w14:paraId="3361C5B0" w14:textId="77777777" w:rsidR="001C7EB8" w:rsidRPr="00DE23BF" w:rsidRDefault="001C7EB8" w:rsidP="00E23C10">
            <w:pPr>
              <w:jc w:val="center"/>
              <w:rPr>
                <w:rFonts w:ascii="Cambria" w:hAnsi="Cambria" w:cs="Cambria"/>
                <w:i/>
                <w:iCs/>
                <w:strike/>
                <w:color w:val="FF0000"/>
              </w:rPr>
            </w:pPr>
          </w:p>
        </w:tc>
        <w:tc>
          <w:tcPr>
            <w:tcW w:w="1421" w:type="dxa"/>
            <w:vMerge/>
            <w:vAlign w:val="center"/>
          </w:tcPr>
          <w:p w14:paraId="48E9D03F" w14:textId="77777777" w:rsidR="001C7EB8" w:rsidRPr="00DE23BF" w:rsidRDefault="001C7EB8" w:rsidP="00E23C10">
            <w:pPr>
              <w:jc w:val="center"/>
              <w:rPr>
                <w:rFonts w:ascii="Cambria" w:hAnsi="Cambria" w:cs="Cambria"/>
                <w:i/>
                <w:iCs/>
                <w:strike/>
                <w:color w:val="FF0000"/>
              </w:rPr>
            </w:pPr>
          </w:p>
        </w:tc>
      </w:tr>
      <w:tr w:rsidR="001C7EB8" w:rsidRPr="00310B6E" w14:paraId="18E39B3C" w14:textId="77777777" w:rsidTr="00D753F2">
        <w:trPr>
          <w:trHeight w:val="1835"/>
        </w:trPr>
        <w:tc>
          <w:tcPr>
            <w:tcW w:w="5530" w:type="dxa"/>
            <w:vMerge/>
          </w:tcPr>
          <w:p w14:paraId="4FA6E023" w14:textId="77777777" w:rsidR="001C7EB8" w:rsidRPr="00310B6E" w:rsidRDefault="001C7EB8" w:rsidP="00E23C10">
            <w:pPr>
              <w:rPr>
                <w:rFonts w:ascii="Cambria" w:hAnsi="Cambria" w:cs="Cambria"/>
              </w:rPr>
            </w:pPr>
          </w:p>
        </w:tc>
        <w:tc>
          <w:tcPr>
            <w:tcW w:w="2173" w:type="dxa"/>
            <w:textDirection w:val="btLr"/>
            <w:vAlign w:val="center"/>
          </w:tcPr>
          <w:p w14:paraId="4FF1884A" w14:textId="77777777" w:rsidR="001C7EB8" w:rsidRPr="00310B6E" w:rsidRDefault="001C7EB8" w:rsidP="00E23C10">
            <w:pPr>
              <w:ind w:left="113" w:right="113"/>
              <w:jc w:val="center"/>
              <w:rPr>
                <w:rFonts w:ascii="Cambria" w:hAnsi="Cambria" w:cs="Cambria"/>
              </w:rPr>
            </w:pPr>
            <w:r w:rsidRPr="00310B6E">
              <w:rPr>
                <w:rFonts w:ascii="Cambria" w:hAnsi="Cambria" w:cs="Cambria"/>
              </w:rPr>
              <w:t>Занятия лекционного типа</w:t>
            </w:r>
          </w:p>
        </w:tc>
        <w:tc>
          <w:tcPr>
            <w:tcW w:w="1811" w:type="dxa"/>
            <w:textDirection w:val="btLr"/>
            <w:vAlign w:val="center"/>
          </w:tcPr>
          <w:p w14:paraId="0006561B" w14:textId="77777777" w:rsidR="001C7EB8" w:rsidRPr="00310B6E" w:rsidRDefault="001C7EB8" w:rsidP="00E23C10">
            <w:pPr>
              <w:ind w:left="113" w:right="113"/>
              <w:jc w:val="center"/>
              <w:rPr>
                <w:rFonts w:ascii="Cambria" w:hAnsi="Cambria" w:cs="Cambria"/>
              </w:rPr>
            </w:pPr>
            <w:r w:rsidRPr="00310B6E">
              <w:rPr>
                <w:rFonts w:ascii="Cambria" w:hAnsi="Cambria" w:cs="Cambria"/>
              </w:rPr>
              <w:t>Занятия семинарского типа</w:t>
            </w:r>
          </w:p>
        </w:tc>
        <w:tc>
          <w:tcPr>
            <w:tcW w:w="2308" w:type="dxa"/>
            <w:vMerge/>
            <w:vAlign w:val="center"/>
          </w:tcPr>
          <w:p w14:paraId="0E21E769" w14:textId="77777777" w:rsidR="001C7EB8" w:rsidRPr="00310B6E" w:rsidRDefault="001C7EB8" w:rsidP="00E23C10">
            <w:pPr>
              <w:jc w:val="center"/>
              <w:rPr>
                <w:rFonts w:ascii="Cambria" w:hAnsi="Cambria" w:cs="Cambria"/>
                <w:b/>
                <w:bCs/>
                <w:color w:val="FF6600"/>
              </w:rPr>
            </w:pPr>
          </w:p>
        </w:tc>
        <w:tc>
          <w:tcPr>
            <w:tcW w:w="980" w:type="dxa"/>
            <w:vMerge/>
          </w:tcPr>
          <w:p w14:paraId="45B750F5" w14:textId="77777777" w:rsidR="001C7EB8" w:rsidRPr="00310B6E" w:rsidRDefault="001C7EB8" w:rsidP="00E23C10">
            <w:pPr>
              <w:jc w:val="center"/>
              <w:rPr>
                <w:rFonts w:ascii="Cambria" w:hAnsi="Cambria" w:cs="Cambria"/>
                <w:b/>
                <w:bCs/>
              </w:rPr>
            </w:pPr>
          </w:p>
        </w:tc>
        <w:tc>
          <w:tcPr>
            <w:tcW w:w="1421" w:type="dxa"/>
            <w:vMerge/>
          </w:tcPr>
          <w:p w14:paraId="24A995C6" w14:textId="77777777" w:rsidR="001C7EB8" w:rsidRPr="00310B6E" w:rsidRDefault="001C7EB8" w:rsidP="00E23C10">
            <w:pPr>
              <w:jc w:val="center"/>
              <w:rPr>
                <w:rFonts w:ascii="Cambria" w:hAnsi="Cambria" w:cs="Cambria"/>
                <w:b/>
                <w:bCs/>
              </w:rPr>
            </w:pPr>
          </w:p>
        </w:tc>
      </w:tr>
      <w:tr w:rsidR="001B40D6" w:rsidRPr="00310B6E" w14:paraId="73C677C6" w14:textId="77777777" w:rsidTr="001B40D6">
        <w:tc>
          <w:tcPr>
            <w:tcW w:w="5530" w:type="dxa"/>
          </w:tcPr>
          <w:p w14:paraId="6EC6F927" w14:textId="77777777" w:rsidR="001B40D6" w:rsidRPr="00310B6E" w:rsidRDefault="001B40D6" w:rsidP="001B40D6">
            <w:pPr>
              <w:rPr>
                <w:rFonts w:ascii="Cambria" w:hAnsi="Cambria" w:cs="Cambria"/>
              </w:rPr>
            </w:pPr>
            <w:r w:rsidRPr="00D753F2">
              <w:rPr>
                <w:rFonts w:ascii="Cambria" w:hAnsi="Cambria" w:cs="Cambria"/>
              </w:rPr>
              <w:t>Введение: История и роль математики в экономической теории</w:t>
            </w:r>
          </w:p>
        </w:tc>
        <w:tc>
          <w:tcPr>
            <w:tcW w:w="2173" w:type="dxa"/>
          </w:tcPr>
          <w:p w14:paraId="62513B63" w14:textId="77777777" w:rsidR="001B40D6" w:rsidRPr="001B40D6" w:rsidRDefault="001B40D6" w:rsidP="001B40D6">
            <w:pPr>
              <w:overflowPunct w:val="0"/>
              <w:autoSpaceDE w:val="0"/>
              <w:autoSpaceDN w:val="0"/>
              <w:adjustRightInd w:val="0"/>
              <w:rPr>
                <w:rFonts w:ascii="Cambria" w:hAnsi="Cambria"/>
              </w:rPr>
            </w:pPr>
            <w:r w:rsidRPr="001B40D6">
              <w:rPr>
                <w:rFonts w:ascii="Cambria" w:hAnsi="Cambria"/>
              </w:rPr>
              <w:t>1</w:t>
            </w:r>
          </w:p>
        </w:tc>
        <w:tc>
          <w:tcPr>
            <w:tcW w:w="1811" w:type="dxa"/>
          </w:tcPr>
          <w:p w14:paraId="6160264C" w14:textId="77777777" w:rsidR="001B40D6" w:rsidRPr="001B40D6" w:rsidRDefault="001B40D6" w:rsidP="001B40D6">
            <w:pPr>
              <w:overflowPunct w:val="0"/>
              <w:autoSpaceDE w:val="0"/>
              <w:autoSpaceDN w:val="0"/>
              <w:adjustRightInd w:val="0"/>
              <w:rPr>
                <w:rFonts w:ascii="Cambria" w:hAnsi="Cambria"/>
              </w:rPr>
            </w:pPr>
            <w:r w:rsidRPr="001B40D6">
              <w:rPr>
                <w:rFonts w:ascii="Cambria" w:hAnsi="Cambria"/>
              </w:rPr>
              <w:t>6</w:t>
            </w:r>
          </w:p>
        </w:tc>
        <w:tc>
          <w:tcPr>
            <w:tcW w:w="2308" w:type="dxa"/>
          </w:tcPr>
          <w:p w14:paraId="40AA0993" w14:textId="77777777" w:rsidR="001B40D6" w:rsidRPr="001B40D6" w:rsidRDefault="001B40D6" w:rsidP="001B40D6">
            <w:pPr>
              <w:overflowPunct w:val="0"/>
              <w:autoSpaceDE w:val="0"/>
              <w:autoSpaceDN w:val="0"/>
              <w:adjustRightInd w:val="0"/>
              <w:rPr>
                <w:rFonts w:ascii="Cambria" w:hAnsi="Cambria"/>
                <w:lang w:val="en-US"/>
              </w:rPr>
            </w:pPr>
            <w:r w:rsidRPr="001B40D6">
              <w:rPr>
                <w:rFonts w:ascii="Cambria" w:hAnsi="Cambria"/>
                <w:lang w:val="en-US"/>
              </w:rPr>
              <w:t>9</w:t>
            </w:r>
          </w:p>
        </w:tc>
        <w:tc>
          <w:tcPr>
            <w:tcW w:w="980" w:type="dxa"/>
          </w:tcPr>
          <w:p w14:paraId="563E2FAE" w14:textId="77777777" w:rsidR="001B40D6" w:rsidRPr="001B40D6" w:rsidRDefault="001B40D6" w:rsidP="001B40D6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1B40D6">
              <w:rPr>
                <w:rFonts w:ascii="Cambria" w:hAnsi="Cambria"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1421" w:type="dxa"/>
          </w:tcPr>
          <w:p w14:paraId="2AB819E7" w14:textId="77777777" w:rsidR="001B40D6" w:rsidRPr="00310B6E" w:rsidRDefault="001B40D6" w:rsidP="001B40D6">
            <w:pPr>
              <w:rPr>
                <w:rFonts w:ascii="Cambria" w:hAnsi="Cambria" w:cs="Cambria"/>
              </w:rPr>
            </w:pPr>
          </w:p>
        </w:tc>
      </w:tr>
      <w:tr w:rsidR="001B40D6" w:rsidRPr="00310B6E" w14:paraId="0950FAAB" w14:textId="77777777" w:rsidTr="001B40D6">
        <w:tc>
          <w:tcPr>
            <w:tcW w:w="5530" w:type="dxa"/>
          </w:tcPr>
          <w:p w14:paraId="1FEDE45D" w14:textId="77777777" w:rsidR="001B40D6" w:rsidRPr="00D753F2" w:rsidRDefault="001B40D6" w:rsidP="001B40D6">
            <w:pPr>
              <w:rPr>
                <w:rFonts w:ascii="Cambria" w:hAnsi="Cambria" w:cs="Cambria"/>
              </w:rPr>
            </w:pPr>
            <w:r w:rsidRPr="00D753F2">
              <w:rPr>
                <w:rFonts w:ascii="Cambria" w:hAnsi="Cambria" w:cs="Cambria"/>
              </w:rPr>
              <w:t>Элементы выпуклого анализа</w:t>
            </w:r>
          </w:p>
        </w:tc>
        <w:tc>
          <w:tcPr>
            <w:tcW w:w="2173" w:type="dxa"/>
          </w:tcPr>
          <w:p w14:paraId="045E79F6" w14:textId="77777777" w:rsidR="001B40D6" w:rsidRPr="001B40D6" w:rsidRDefault="001B40D6" w:rsidP="001B40D6">
            <w:pPr>
              <w:overflowPunct w:val="0"/>
              <w:autoSpaceDE w:val="0"/>
              <w:autoSpaceDN w:val="0"/>
              <w:adjustRightInd w:val="0"/>
              <w:rPr>
                <w:rFonts w:ascii="Cambria" w:hAnsi="Cambria"/>
              </w:rPr>
            </w:pPr>
            <w:r w:rsidRPr="001B40D6">
              <w:rPr>
                <w:rFonts w:ascii="Cambria" w:hAnsi="Cambria"/>
              </w:rPr>
              <w:t>1</w:t>
            </w:r>
          </w:p>
        </w:tc>
        <w:tc>
          <w:tcPr>
            <w:tcW w:w="1811" w:type="dxa"/>
          </w:tcPr>
          <w:p w14:paraId="3779925B" w14:textId="77777777" w:rsidR="001B40D6" w:rsidRPr="001B40D6" w:rsidRDefault="001B40D6" w:rsidP="001B40D6">
            <w:pPr>
              <w:overflowPunct w:val="0"/>
              <w:autoSpaceDE w:val="0"/>
              <w:autoSpaceDN w:val="0"/>
              <w:adjustRightInd w:val="0"/>
              <w:rPr>
                <w:rFonts w:ascii="Cambria" w:hAnsi="Cambria"/>
              </w:rPr>
            </w:pPr>
            <w:r w:rsidRPr="001B40D6">
              <w:rPr>
                <w:rFonts w:ascii="Cambria" w:hAnsi="Cambria"/>
              </w:rPr>
              <w:t>6</w:t>
            </w:r>
          </w:p>
        </w:tc>
        <w:tc>
          <w:tcPr>
            <w:tcW w:w="2308" w:type="dxa"/>
          </w:tcPr>
          <w:p w14:paraId="4DF08B8B" w14:textId="77777777" w:rsidR="001B40D6" w:rsidRPr="001B40D6" w:rsidRDefault="001B40D6" w:rsidP="001B40D6">
            <w:pPr>
              <w:overflowPunct w:val="0"/>
              <w:autoSpaceDE w:val="0"/>
              <w:autoSpaceDN w:val="0"/>
              <w:adjustRightInd w:val="0"/>
              <w:rPr>
                <w:rFonts w:ascii="Cambria" w:hAnsi="Cambria"/>
              </w:rPr>
            </w:pPr>
            <w:r w:rsidRPr="001B40D6">
              <w:rPr>
                <w:rFonts w:ascii="Cambria" w:hAnsi="Cambria"/>
              </w:rPr>
              <w:t>11</w:t>
            </w:r>
          </w:p>
        </w:tc>
        <w:tc>
          <w:tcPr>
            <w:tcW w:w="980" w:type="dxa"/>
          </w:tcPr>
          <w:p w14:paraId="20262F36" w14:textId="77777777" w:rsidR="001B40D6" w:rsidRPr="001B40D6" w:rsidRDefault="001B40D6" w:rsidP="001B40D6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1B40D6">
              <w:rPr>
                <w:rFonts w:ascii="Cambria" w:hAnsi="Cambria" w:cs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1421" w:type="dxa"/>
          </w:tcPr>
          <w:p w14:paraId="73EDEAAE" w14:textId="77777777" w:rsidR="001B40D6" w:rsidRPr="00310B6E" w:rsidRDefault="001B40D6" w:rsidP="001B40D6">
            <w:pPr>
              <w:rPr>
                <w:rFonts w:ascii="Cambria" w:hAnsi="Cambria" w:cs="Cambria"/>
              </w:rPr>
            </w:pPr>
          </w:p>
        </w:tc>
      </w:tr>
      <w:tr w:rsidR="001B40D6" w:rsidRPr="00310B6E" w14:paraId="1009EDDB" w14:textId="77777777" w:rsidTr="001B40D6">
        <w:tc>
          <w:tcPr>
            <w:tcW w:w="5530" w:type="dxa"/>
          </w:tcPr>
          <w:p w14:paraId="02AD2381" w14:textId="77777777" w:rsidR="001B40D6" w:rsidRPr="00D753F2" w:rsidRDefault="001B40D6" w:rsidP="001B40D6">
            <w:pPr>
              <w:rPr>
                <w:rFonts w:ascii="Cambria" w:hAnsi="Cambria" w:cs="Cambria"/>
              </w:rPr>
            </w:pPr>
            <w:r w:rsidRPr="00D753F2">
              <w:rPr>
                <w:rFonts w:ascii="Cambria" w:hAnsi="Cambria" w:cs="Cambria"/>
              </w:rPr>
              <w:t>Элементы выпуклого программирования</w:t>
            </w:r>
          </w:p>
        </w:tc>
        <w:tc>
          <w:tcPr>
            <w:tcW w:w="2173" w:type="dxa"/>
          </w:tcPr>
          <w:p w14:paraId="4737B3E0" w14:textId="77777777" w:rsidR="001B40D6" w:rsidRPr="001B40D6" w:rsidRDefault="001B40D6" w:rsidP="001B40D6">
            <w:pPr>
              <w:overflowPunct w:val="0"/>
              <w:autoSpaceDE w:val="0"/>
              <w:autoSpaceDN w:val="0"/>
              <w:adjustRightInd w:val="0"/>
              <w:rPr>
                <w:rFonts w:ascii="Cambria" w:hAnsi="Cambria"/>
              </w:rPr>
            </w:pPr>
            <w:r w:rsidRPr="001B40D6">
              <w:rPr>
                <w:rFonts w:ascii="Cambria" w:hAnsi="Cambria"/>
              </w:rPr>
              <w:t>2</w:t>
            </w:r>
          </w:p>
        </w:tc>
        <w:tc>
          <w:tcPr>
            <w:tcW w:w="1811" w:type="dxa"/>
          </w:tcPr>
          <w:p w14:paraId="3EFC7211" w14:textId="77777777" w:rsidR="001B40D6" w:rsidRPr="001B40D6" w:rsidRDefault="001B40D6" w:rsidP="001B40D6">
            <w:pPr>
              <w:overflowPunct w:val="0"/>
              <w:autoSpaceDE w:val="0"/>
              <w:autoSpaceDN w:val="0"/>
              <w:adjustRightInd w:val="0"/>
              <w:rPr>
                <w:rFonts w:ascii="Cambria" w:hAnsi="Cambria"/>
              </w:rPr>
            </w:pPr>
            <w:r w:rsidRPr="001B40D6">
              <w:rPr>
                <w:rFonts w:ascii="Cambria" w:hAnsi="Cambria"/>
              </w:rPr>
              <w:t>6</w:t>
            </w:r>
          </w:p>
        </w:tc>
        <w:tc>
          <w:tcPr>
            <w:tcW w:w="2308" w:type="dxa"/>
          </w:tcPr>
          <w:p w14:paraId="75B0D0E9" w14:textId="77777777" w:rsidR="001B40D6" w:rsidRPr="001B40D6" w:rsidRDefault="001B40D6" w:rsidP="001B40D6">
            <w:pPr>
              <w:overflowPunct w:val="0"/>
              <w:autoSpaceDE w:val="0"/>
              <w:autoSpaceDN w:val="0"/>
              <w:adjustRightInd w:val="0"/>
              <w:rPr>
                <w:rFonts w:ascii="Cambria" w:hAnsi="Cambria"/>
              </w:rPr>
            </w:pPr>
            <w:r w:rsidRPr="001B40D6">
              <w:rPr>
                <w:rFonts w:ascii="Cambria" w:hAnsi="Cambria"/>
              </w:rPr>
              <w:t>11</w:t>
            </w:r>
          </w:p>
        </w:tc>
        <w:tc>
          <w:tcPr>
            <w:tcW w:w="980" w:type="dxa"/>
          </w:tcPr>
          <w:p w14:paraId="1B4B7993" w14:textId="77777777" w:rsidR="001B40D6" w:rsidRPr="001B40D6" w:rsidRDefault="001B40D6" w:rsidP="001B40D6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1B40D6">
              <w:rPr>
                <w:rFonts w:ascii="Cambria" w:hAnsi="Cambria" w:cs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1421" w:type="dxa"/>
          </w:tcPr>
          <w:p w14:paraId="3983CADA" w14:textId="77777777" w:rsidR="001B40D6" w:rsidRPr="00310B6E" w:rsidRDefault="001B40D6" w:rsidP="001B40D6">
            <w:pPr>
              <w:rPr>
                <w:rFonts w:ascii="Cambria" w:hAnsi="Cambria" w:cs="Cambria"/>
              </w:rPr>
            </w:pPr>
          </w:p>
        </w:tc>
      </w:tr>
      <w:tr w:rsidR="001B40D6" w:rsidRPr="00310B6E" w14:paraId="77FC300E" w14:textId="77777777" w:rsidTr="001B40D6">
        <w:trPr>
          <w:trHeight w:val="303"/>
        </w:trPr>
        <w:tc>
          <w:tcPr>
            <w:tcW w:w="5530" w:type="dxa"/>
          </w:tcPr>
          <w:p w14:paraId="67F6AA2C" w14:textId="77777777" w:rsidR="001B40D6" w:rsidRPr="00310B6E" w:rsidRDefault="001B40D6" w:rsidP="001B40D6">
            <w:pPr>
              <w:rPr>
                <w:rFonts w:ascii="Cambria" w:hAnsi="Cambria" w:cs="Cambria"/>
              </w:rPr>
            </w:pPr>
            <w:r w:rsidRPr="00D753F2">
              <w:rPr>
                <w:rFonts w:ascii="Cambria" w:hAnsi="Cambria" w:cs="Cambria"/>
              </w:rPr>
              <w:t>Дифференциальные уравнения и теория устойчивости</w:t>
            </w:r>
          </w:p>
        </w:tc>
        <w:tc>
          <w:tcPr>
            <w:tcW w:w="2173" w:type="dxa"/>
          </w:tcPr>
          <w:p w14:paraId="7CEB3BFD" w14:textId="77777777" w:rsidR="001B40D6" w:rsidRPr="001B40D6" w:rsidRDefault="001B40D6" w:rsidP="001B40D6">
            <w:pPr>
              <w:overflowPunct w:val="0"/>
              <w:autoSpaceDE w:val="0"/>
              <w:autoSpaceDN w:val="0"/>
              <w:adjustRightInd w:val="0"/>
              <w:rPr>
                <w:rFonts w:ascii="Cambria" w:hAnsi="Cambria"/>
              </w:rPr>
            </w:pPr>
            <w:r w:rsidRPr="001B40D6">
              <w:rPr>
                <w:rFonts w:ascii="Cambria" w:hAnsi="Cambria"/>
              </w:rPr>
              <w:t>2</w:t>
            </w:r>
          </w:p>
        </w:tc>
        <w:tc>
          <w:tcPr>
            <w:tcW w:w="1811" w:type="dxa"/>
          </w:tcPr>
          <w:p w14:paraId="6769493A" w14:textId="77777777" w:rsidR="001B40D6" w:rsidRPr="001B40D6" w:rsidRDefault="001B40D6" w:rsidP="001B40D6">
            <w:pPr>
              <w:overflowPunct w:val="0"/>
              <w:autoSpaceDE w:val="0"/>
              <w:autoSpaceDN w:val="0"/>
              <w:adjustRightInd w:val="0"/>
              <w:rPr>
                <w:rFonts w:ascii="Cambria" w:hAnsi="Cambria"/>
              </w:rPr>
            </w:pPr>
            <w:r w:rsidRPr="001B40D6">
              <w:rPr>
                <w:rFonts w:ascii="Cambria" w:hAnsi="Cambria"/>
              </w:rPr>
              <w:t>6</w:t>
            </w:r>
          </w:p>
        </w:tc>
        <w:tc>
          <w:tcPr>
            <w:tcW w:w="2308" w:type="dxa"/>
          </w:tcPr>
          <w:p w14:paraId="4D2B1AB3" w14:textId="77777777" w:rsidR="001B40D6" w:rsidRPr="001B40D6" w:rsidRDefault="001B40D6" w:rsidP="001B40D6">
            <w:pPr>
              <w:overflowPunct w:val="0"/>
              <w:autoSpaceDE w:val="0"/>
              <w:autoSpaceDN w:val="0"/>
              <w:adjustRightInd w:val="0"/>
              <w:rPr>
                <w:rFonts w:ascii="Cambria" w:hAnsi="Cambria"/>
                <w:lang w:val="en-US"/>
              </w:rPr>
            </w:pPr>
            <w:r w:rsidRPr="001B40D6">
              <w:rPr>
                <w:rFonts w:ascii="Cambria" w:hAnsi="Cambria"/>
                <w:lang w:val="en-US"/>
              </w:rPr>
              <w:t>9</w:t>
            </w:r>
          </w:p>
        </w:tc>
        <w:tc>
          <w:tcPr>
            <w:tcW w:w="980" w:type="dxa"/>
          </w:tcPr>
          <w:p w14:paraId="09AC1CB2" w14:textId="77777777" w:rsidR="001B40D6" w:rsidRPr="001B40D6" w:rsidRDefault="001B40D6" w:rsidP="001B40D6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1B40D6">
              <w:rPr>
                <w:rFonts w:ascii="Cambria" w:hAnsi="Cambria" w:cs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1421" w:type="dxa"/>
          </w:tcPr>
          <w:p w14:paraId="2AD5A013" w14:textId="77777777" w:rsidR="001B40D6" w:rsidRDefault="001B40D6" w:rsidP="001B40D6">
            <w:pPr>
              <w:rPr>
                <w:rFonts w:ascii="Cambria" w:hAnsi="Cambria" w:cs="Cambria"/>
              </w:rPr>
            </w:pPr>
          </w:p>
          <w:p w14:paraId="606AB059" w14:textId="77777777" w:rsidR="001B40D6" w:rsidRPr="00310B6E" w:rsidRDefault="001B40D6" w:rsidP="001B40D6">
            <w:pPr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Контрольная работа</w:t>
            </w:r>
          </w:p>
        </w:tc>
      </w:tr>
      <w:tr w:rsidR="001B40D6" w:rsidRPr="00310B6E" w14:paraId="499A886B" w14:textId="77777777" w:rsidTr="001B40D6">
        <w:trPr>
          <w:trHeight w:val="303"/>
        </w:trPr>
        <w:tc>
          <w:tcPr>
            <w:tcW w:w="5530" w:type="dxa"/>
          </w:tcPr>
          <w:p w14:paraId="20CC6E3E" w14:textId="77777777" w:rsidR="001B40D6" w:rsidRPr="00D753F2" w:rsidRDefault="001B40D6" w:rsidP="001B40D6">
            <w:pPr>
              <w:rPr>
                <w:rFonts w:ascii="Cambria" w:hAnsi="Cambria" w:cs="Cambria"/>
              </w:rPr>
            </w:pPr>
            <w:r w:rsidRPr="00D753F2">
              <w:rPr>
                <w:rFonts w:ascii="Cambria" w:hAnsi="Cambria" w:cs="Cambria"/>
              </w:rPr>
              <w:t>Принцип максимума и динамическое программирование в непрерывном времени</w:t>
            </w:r>
          </w:p>
        </w:tc>
        <w:tc>
          <w:tcPr>
            <w:tcW w:w="2173" w:type="dxa"/>
          </w:tcPr>
          <w:p w14:paraId="5DADFC64" w14:textId="77777777" w:rsidR="001B40D6" w:rsidRPr="001B40D6" w:rsidRDefault="001B40D6" w:rsidP="001B40D6">
            <w:pPr>
              <w:overflowPunct w:val="0"/>
              <w:autoSpaceDE w:val="0"/>
              <w:autoSpaceDN w:val="0"/>
              <w:adjustRightInd w:val="0"/>
              <w:rPr>
                <w:rFonts w:ascii="Cambria" w:hAnsi="Cambria"/>
              </w:rPr>
            </w:pPr>
            <w:r w:rsidRPr="001B40D6">
              <w:rPr>
                <w:rFonts w:ascii="Cambria" w:hAnsi="Cambria"/>
              </w:rPr>
              <w:t>2</w:t>
            </w:r>
          </w:p>
        </w:tc>
        <w:tc>
          <w:tcPr>
            <w:tcW w:w="1811" w:type="dxa"/>
          </w:tcPr>
          <w:p w14:paraId="76B8672F" w14:textId="77777777" w:rsidR="001B40D6" w:rsidRPr="001B40D6" w:rsidRDefault="001B40D6" w:rsidP="001B40D6">
            <w:pPr>
              <w:overflowPunct w:val="0"/>
              <w:autoSpaceDE w:val="0"/>
              <w:autoSpaceDN w:val="0"/>
              <w:adjustRightInd w:val="0"/>
              <w:rPr>
                <w:rFonts w:ascii="Cambria" w:hAnsi="Cambria"/>
              </w:rPr>
            </w:pPr>
            <w:r w:rsidRPr="001B40D6">
              <w:rPr>
                <w:rFonts w:ascii="Cambria" w:hAnsi="Cambria"/>
              </w:rPr>
              <w:t>8</w:t>
            </w:r>
          </w:p>
        </w:tc>
        <w:tc>
          <w:tcPr>
            <w:tcW w:w="2308" w:type="dxa"/>
          </w:tcPr>
          <w:p w14:paraId="1B5B74A1" w14:textId="77777777" w:rsidR="001B40D6" w:rsidRPr="001B40D6" w:rsidRDefault="001B40D6" w:rsidP="001B40D6">
            <w:pPr>
              <w:overflowPunct w:val="0"/>
              <w:autoSpaceDE w:val="0"/>
              <w:autoSpaceDN w:val="0"/>
              <w:adjustRightInd w:val="0"/>
              <w:rPr>
                <w:rFonts w:ascii="Cambria" w:hAnsi="Cambria"/>
                <w:lang w:val="en-US"/>
              </w:rPr>
            </w:pPr>
            <w:r w:rsidRPr="001B40D6">
              <w:rPr>
                <w:rFonts w:ascii="Cambria" w:hAnsi="Cambria"/>
                <w:lang w:val="en-US"/>
              </w:rPr>
              <w:t>9</w:t>
            </w:r>
          </w:p>
        </w:tc>
        <w:tc>
          <w:tcPr>
            <w:tcW w:w="980" w:type="dxa"/>
          </w:tcPr>
          <w:p w14:paraId="1E961663" w14:textId="77777777" w:rsidR="001B40D6" w:rsidRPr="001B40D6" w:rsidRDefault="001B40D6" w:rsidP="001B40D6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1B40D6">
              <w:rPr>
                <w:rFonts w:ascii="Cambria" w:hAnsi="Cambria" w:cs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1421" w:type="dxa"/>
          </w:tcPr>
          <w:p w14:paraId="7EE59BE4" w14:textId="77777777" w:rsidR="001B40D6" w:rsidRPr="00310B6E" w:rsidRDefault="001B40D6" w:rsidP="001B40D6">
            <w:pPr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Контрольная работа</w:t>
            </w:r>
          </w:p>
        </w:tc>
      </w:tr>
      <w:tr w:rsidR="001B40D6" w:rsidRPr="00310B6E" w14:paraId="221B1974" w14:textId="77777777" w:rsidTr="001B40D6">
        <w:trPr>
          <w:trHeight w:val="303"/>
        </w:trPr>
        <w:tc>
          <w:tcPr>
            <w:tcW w:w="5530" w:type="dxa"/>
          </w:tcPr>
          <w:p w14:paraId="48703DD2" w14:textId="77777777" w:rsidR="001B40D6" w:rsidRPr="00D753F2" w:rsidRDefault="001B40D6" w:rsidP="001B40D6">
            <w:pPr>
              <w:rPr>
                <w:rFonts w:ascii="Cambria" w:hAnsi="Cambria" w:cs="Cambria"/>
              </w:rPr>
            </w:pPr>
            <w:r w:rsidRPr="00D753F2">
              <w:rPr>
                <w:rFonts w:ascii="Cambria" w:hAnsi="Cambria" w:cs="Cambria"/>
              </w:rPr>
              <w:t>Принцип максимума и динамическое программирование в дискретном времени</w:t>
            </w:r>
          </w:p>
        </w:tc>
        <w:tc>
          <w:tcPr>
            <w:tcW w:w="2173" w:type="dxa"/>
          </w:tcPr>
          <w:p w14:paraId="15009009" w14:textId="77777777" w:rsidR="001B40D6" w:rsidRPr="001B40D6" w:rsidRDefault="001B40D6" w:rsidP="001B40D6">
            <w:pPr>
              <w:overflowPunct w:val="0"/>
              <w:autoSpaceDE w:val="0"/>
              <w:autoSpaceDN w:val="0"/>
              <w:adjustRightInd w:val="0"/>
              <w:rPr>
                <w:rFonts w:ascii="Cambria" w:hAnsi="Cambria"/>
              </w:rPr>
            </w:pPr>
            <w:r w:rsidRPr="001B40D6">
              <w:rPr>
                <w:rFonts w:ascii="Cambria" w:hAnsi="Cambria"/>
              </w:rPr>
              <w:t>2</w:t>
            </w:r>
          </w:p>
        </w:tc>
        <w:tc>
          <w:tcPr>
            <w:tcW w:w="1811" w:type="dxa"/>
          </w:tcPr>
          <w:p w14:paraId="51A26E94" w14:textId="77777777" w:rsidR="001B40D6" w:rsidRPr="001B40D6" w:rsidRDefault="001B40D6" w:rsidP="001B40D6">
            <w:pPr>
              <w:overflowPunct w:val="0"/>
              <w:autoSpaceDE w:val="0"/>
              <w:autoSpaceDN w:val="0"/>
              <w:adjustRightInd w:val="0"/>
              <w:rPr>
                <w:rFonts w:ascii="Cambria" w:hAnsi="Cambria"/>
              </w:rPr>
            </w:pPr>
            <w:r w:rsidRPr="001B40D6">
              <w:rPr>
                <w:rFonts w:ascii="Cambria" w:hAnsi="Cambria"/>
              </w:rPr>
              <w:t>8</w:t>
            </w:r>
          </w:p>
        </w:tc>
        <w:tc>
          <w:tcPr>
            <w:tcW w:w="2308" w:type="dxa"/>
          </w:tcPr>
          <w:p w14:paraId="5F78FE47" w14:textId="77777777" w:rsidR="001B40D6" w:rsidRPr="001B40D6" w:rsidRDefault="001B40D6" w:rsidP="001B40D6">
            <w:pPr>
              <w:overflowPunct w:val="0"/>
              <w:autoSpaceDE w:val="0"/>
              <w:autoSpaceDN w:val="0"/>
              <w:adjustRightInd w:val="0"/>
              <w:rPr>
                <w:rFonts w:ascii="Cambria" w:hAnsi="Cambria"/>
                <w:lang w:val="en-US"/>
              </w:rPr>
            </w:pPr>
            <w:r w:rsidRPr="001B40D6">
              <w:rPr>
                <w:rFonts w:ascii="Cambria" w:hAnsi="Cambria"/>
                <w:lang w:val="en-US"/>
              </w:rPr>
              <w:t>9</w:t>
            </w:r>
          </w:p>
        </w:tc>
        <w:tc>
          <w:tcPr>
            <w:tcW w:w="980" w:type="dxa"/>
          </w:tcPr>
          <w:p w14:paraId="3FBFD3D1" w14:textId="77777777" w:rsidR="001B40D6" w:rsidRPr="001B40D6" w:rsidRDefault="001B40D6" w:rsidP="001B40D6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1B40D6">
              <w:rPr>
                <w:rFonts w:ascii="Cambria" w:hAnsi="Cambria" w:cs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1421" w:type="dxa"/>
          </w:tcPr>
          <w:p w14:paraId="3D2DD397" w14:textId="77777777" w:rsidR="001B40D6" w:rsidRPr="00310B6E" w:rsidRDefault="001B40D6" w:rsidP="001B40D6">
            <w:pPr>
              <w:rPr>
                <w:rFonts w:ascii="Cambria" w:hAnsi="Cambria" w:cs="Cambria"/>
              </w:rPr>
            </w:pPr>
          </w:p>
        </w:tc>
      </w:tr>
      <w:tr w:rsidR="001B40D6" w:rsidRPr="00310B6E" w14:paraId="1FD39178" w14:textId="77777777" w:rsidTr="001B40D6">
        <w:tc>
          <w:tcPr>
            <w:tcW w:w="5530" w:type="dxa"/>
            <w:tcBorders>
              <w:bottom w:val="single" w:sz="4" w:space="0" w:color="auto"/>
            </w:tcBorders>
          </w:tcPr>
          <w:p w14:paraId="04AC4991" w14:textId="77777777" w:rsidR="001B40D6" w:rsidRPr="00310B6E" w:rsidRDefault="001B40D6" w:rsidP="001B40D6">
            <w:pPr>
              <w:rPr>
                <w:rFonts w:ascii="Cambria" w:hAnsi="Cambria" w:cs="Cambria"/>
              </w:rPr>
            </w:pPr>
            <w:r w:rsidRPr="00D753F2">
              <w:rPr>
                <w:rFonts w:ascii="Cambria" w:hAnsi="Cambria" w:cs="Cambria"/>
              </w:rPr>
              <w:t>Стохастическое управление.</w:t>
            </w:r>
          </w:p>
        </w:tc>
        <w:tc>
          <w:tcPr>
            <w:tcW w:w="2173" w:type="dxa"/>
            <w:tcBorders>
              <w:bottom w:val="single" w:sz="4" w:space="0" w:color="auto"/>
            </w:tcBorders>
          </w:tcPr>
          <w:p w14:paraId="608EEBA8" w14:textId="77777777" w:rsidR="001B40D6" w:rsidRPr="001B40D6" w:rsidRDefault="001B40D6" w:rsidP="001B40D6">
            <w:pPr>
              <w:overflowPunct w:val="0"/>
              <w:autoSpaceDE w:val="0"/>
              <w:autoSpaceDN w:val="0"/>
              <w:adjustRightInd w:val="0"/>
              <w:rPr>
                <w:rFonts w:ascii="Cambria" w:hAnsi="Cambria"/>
              </w:rPr>
            </w:pPr>
            <w:r w:rsidRPr="001B40D6">
              <w:rPr>
                <w:rFonts w:ascii="Cambria" w:hAnsi="Cambria"/>
              </w:rPr>
              <w:t>1</w:t>
            </w:r>
          </w:p>
        </w:tc>
        <w:tc>
          <w:tcPr>
            <w:tcW w:w="1811" w:type="dxa"/>
            <w:tcBorders>
              <w:bottom w:val="single" w:sz="4" w:space="0" w:color="auto"/>
            </w:tcBorders>
          </w:tcPr>
          <w:p w14:paraId="65F37DC5" w14:textId="77777777" w:rsidR="001B40D6" w:rsidRPr="001B40D6" w:rsidRDefault="001B40D6" w:rsidP="001B40D6">
            <w:pPr>
              <w:overflowPunct w:val="0"/>
              <w:autoSpaceDE w:val="0"/>
              <w:autoSpaceDN w:val="0"/>
              <w:adjustRightInd w:val="0"/>
              <w:rPr>
                <w:rFonts w:ascii="Cambria" w:hAnsi="Cambria"/>
              </w:rPr>
            </w:pPr>
            <w:r w:rsidRPr="001B40D6">
              <w:rPr>
                <w:rFonts w:ascii="Cambria" w:hAnsi="Cambria"/>
              </w:rPr>
              <w:t>8</w:t>
            </w:r>
          </w:p>
        </w:tc>
        <w:tc>
          <w:tcPr>
            <w:tcW w:w="2308" w:type="dxa"/>
            <w:tcBorders>
              <w:bottom w:val="single" w:sz="4" w:space="0" w:color="auto"/>
            </w:tcBorders>
          </w:tcPr>
          <w:p w14:paraId="492CE46E" w14:textId="77777777" w:rsidR="001B40D6" w:rsidRPr="001B40D6" w:rsidRDefault="001B40D6" w:rsidP="001B40D6">
            <w:pPr>
              <w:overflowPunct w:val="0"/>
              <w:autoSpaceDE w:val="0"/>
              <w:autoSpaceDN w:val="0"/>
              <w:adjustRightInd w:val="0"/>
              <w:rPr>
                <w:rFonts w:ascii="Cambria" w:hAnsi="Cambria"/>
              </w:rPr>
            </w:pPr>
            <w:r w:rsidRPr="001B40D6">
              <w:rPr>
                <w:rFonts w:ascii="Cambria" w:hAnsi="Cambria"/>
              </w:rPr>
              <w:t>9</w:t>
            </w:r>
          </w:p>
        </w:tc>
        <w:tc>
          <w:tcPr>
            <w:tcW w:w="980" w:type="dxa"/>
            <w:tcBorders>
              <w:bottom w:val="single" w:sz="4" w:space="0" w:color="auto"/>
            </w:tcBorders>
          </w:tcPr>
          <w:p w14:paraId="5A441F15" w14:textId="77777777" w:rsidR="001B40D6" w:rsidRPr="001B40D6" w:rsidRDefault="001B40D6" w:rsidP="001B40D6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1B40D6">
              <w:rPr>
                <w:rFonts w:ascii="Cambria" w:hAnsi="Cambria" w:cs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1421" w:type="dxa"/>
            <w:tcBorders>
              <w:bottom w:val="single" w:sz="4" w:space="0" w:color="auto"/>
            </w:tcBorders>
          </w:tcPr>
          <w:p w14:paraId="026961A4" w14:textId="77777777" w:rsidR="001B40D6" w:rsidRPr="00310B6E" w:rsidRDefault="001B40D6" w:rsidP="001B40D6">
            <w:pPr>
              <w:rPr>
                <w:rFonts w:ascii="Cambria" w:hAnsi="Cambria" w:cs="Cambria"/>
              </w:rPr>
            </w:pPr>
          </w:p>
        </w:tc>
      </w:tr>
      <w:tr w:rsidR="001B40D6" w:rsidRPr="00310B6E" w14:paraId="4FA27A11" w14:textId="77777777" w:rsidTr="001B40D6">
        <w:tc>
          <w:tcPr>
            <w:tcW w:w="5530" w:type="dxa"/>
            <w:tcBorders>
              <w:bottom w:val="single" w:sz="4" w:space="0" w:color="auto"/>
            </w:tcBorders>
          </w:tcPr>
          <w:p w14:paraId="1280679D" w14:textId="77777777" w:rsidR="001B40D6" w:rsidRPr="00D753F2" w:rsidRDefault="001B40D6" w:rsidP="001B40D6">
            <w:pPr>
              <w:rPr>
                <w:rFonts w:ascii="Cambria" w:hAnsi="Cambria" w:cs="Cambria"/>
              </w:rPr>
            </w:pPr>
            <w:r w:rsidRPr="00D753F2">
              <w:rPr>
                <w:rFonts w:ascii="Cambria" w:hAnsi="Cambria" w:cs="Cambria"/>
              </w:rPr>
              <w:t>Теоремы о неподвижной точке</w:t>
            </w:r>
          </w:p>
        </w:tc>
        <w:tc>
          <w:tcPr>
            <w:tcW w:w="2173" w:type="dxa"/>
            <w:tcBorders>
              <w:bottom w:val="single" w:sz="4" w:space="0" w:color="auto"/>
            </w:tcBorders>
          </w:tcPr>
          <w:p w14:paraId="6313B34C" w14:textId="77777777" w:rsidR="001B40D6" w:rsidRPr="001B40D6" w:rsidRDefault="001B40D6" w:rsidP="001B40D6">
            <w:pPr>
              <w:overflowPunct w:val="0"/>
              <w:autoSpaceDE w:val="0"/>
              <w:autoSpaceDN w:val="0"/>
              <w:adjustRightInd w:val="0"/>
              <w:rPr>
                <w:rFonts w:ascii="Cambria" w:hAnsi="Cambria"/>
              </w:rPr>
            </w:pPr>
            <w:r w:rsidRPr="001B40D6">
              <w:rPr>
                <w:rFonts w:ascii="Cambria" w:hAnsi="Cambria"/>
              </w:rPr>
              <w:t>1</w:t>
            </w:r>
          </w:p>
        </w:tc>
        <w:tc>
          <w:tcPr>
            <w:tcW w:w="1811" w:type="dxa"/>
            <w:tcBorders>
              <w:bottom w:val="single" w:sz="4" w:space="0" w:color="auto"/>
            </w:tcBorders>
          </w:tcPr>
          <w:p w14:paraId="05D24C78" w14:textId="77777777" w:rsidR="001B40D6" w:rsidRPr="001B40D6" w:rsidRDefault="001B40D6" w:rsidP="001B40D6">
            <w:pPr>
              <w:overflowPunct w:val="0"/>
              <w:autoSpaceDE w:val="0"/>
              <w:autoSpaceDN w:val="0"/>
              <w:adjustRightInd w:val="0"/>
              <w:rPr>
                <w:rFonts w:ascii="Cambria" w:hAnsi="Cambria"/>
              </w:rPr>
            </w:pPr>
            <w:r w:rsidRPr="001B40D6">
              <w:rPr>
                <w:rFonts w:ascii="Cambria" w:hAnsi="Cambria"/>
              </w:rPr>
              <w:t>8</w:t>
            </w:r>
          </w:p>
        </w:tc>
        <w:tc>
          <w:tcPr>
            <w:tcW w:w="2308" w:type="dxa"/>
            <w:tcBorders>
              <w:bottom w:val="single" w:sz="4" w:space="0" w:color="auto"/>
            </w:tcBorders>
          </w:tcPr>
          <w:p w14:paraId="6FCC539C" w14:textId="77777777" w:rsidR="001B40D6" w:rsidRPr="001B40D6" w:rsidRDefault="001B40D6" w:rsidP="001B40D6">
            <w:pPr>
              <w:overflowPunct w:val="0"/>
              <w:autoSpaceDE w:val="0"/>
              <w:autoSpaceDN w:val="0"/>
              <w:adjustRightInd w:val="0"/>
              <w:rPr>
                <w:rFonts w:ascii="Cambria" w:hAnsi="Cambria"/>
              </w:rPr>
            </w:pPr>
            <w:r w:rsidRPr="001B40D6">
              <w:rPr>
                <w:rFonts w:ascii="Cambria" w:hAnsi="Cambria"/>
              </w:rPr>
              <w:t>9</w:t>
            </w:r>
          </w:p>
        </w:tc>
        <w:tc>
          <w:tcPr>
            <w:tcW w:w="980" w:type="dxa"/>
            <w:tcBorders>
              <w:bottom w:val="single" w:sz="4" w:space="0" w:color="auto"/>
            </w:tcBorders>
          </w:tcPr>
          <w:p w14:paraId="0CB07479" w14:textId="77777777" w:rsidR="001B40D6" w:rsidRPr="001B40D6" w:rsidRDefault="001B40D6" w:rsidP="001B40D6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1B40D6">
              <w:rPr>
                <w:rFonts w:ascii="Cambria" w:hAnsi="Cambria" w:cs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1421" w:type="dxa"/>
            <w:tcBorders>
              <w:bottom w:val="single" w:sz="4" w:space="0" w:color="auto"/>
            </w:tcBorders>
          </w:tcPr>
          <w:p w14:paraId="6870EF8A" w14:textId="77777777" w:rsidR="001B40D6" w:rsidRPr="00310B6E" w:rsidRDefault="001B40D6" w:rsidP="001B40D6">
            <w:pPr>
              <w:rPr>
                <w:rFonts w:ascii="Cambria" w:hAnsi="Cambria" w:cs="Cambria"/>
              </w:rPr>
            </w:pPr>
          </w:p>
        </w:tc>
      </w:tr>
      <w:tr w:rsidR="001B40D6" w:rsidRPr="00310B6E" w14:paraId="083DCDEC" w14:textId="77777777" w:rsidTr="001B40D6">
        <w:tc>
          <w:tcPr>
            <w:tcW w:w="5530" w:type="dxa"/>
            <w:tcBorders>
              <w:bottom w:val="single" w:sz="4" w:space="0" w:color="auto"/>
            </w:tcBorders>
          </w:tcPr>
          <w:p w14:paraId="2731BE76" w14:textId="77777777" w:rsidR="001B40D6" w:rsidRPr="00D753F2" w:rsidRDefault="001B40D6" w:rsidP="001B40D6">
            <w:pPr>
              <w:rPr>
                <w:rFonts w:ascii="Cambria" w:hAnsi="Cambria" w:cs="Cambria"/>
              </w:rPr>
            </w:pPr>
            <w:r w:rsidRPr="00D753F2">
              <w:rPr>
                <w:rFonts w:ascii="Cambria" w:hAnsi="Cambria" w:cs="Cambria"/>
              </w:rPr>
              <w:t>Парето-оптимальность</w:t>
            </w:r>
          </w:p>
        </w:tc>
        <w:tc>
          <w:tcPr>
            <w:tcW w:w="2173" w:type="dxa"/>
            <w:tcBorders>
              <w:bottom w:val="single" w:sz="4" w:space="0" w:color="auto"/>
            </w:tcBorders>
          </w:tcPr>
          <w:p w14:paraId="3A647801" w14:textId="77777777" w:rsidR="001B40D6" w:rsidRPr="001B40D6" w:rsidRDefault="001B40D6" w:rsidP="001B40D6">
            <w:pPr>
              <w:overflowPunct w:val="0"/>
              <w:autoSpaceDE w:val="0"/>
              <w:autoSpaceDN w:val="0"/>
              <w:adjustRightInd w:val="0"/>
              <w:rPr>
                <w:rFonts w:ascii="Cambria" w:hAnsi="Cambria"/>
              </w:rPr>
            </w:pPr>
            <w:r w:rsidRPr="001B40D6">
              <w:rPr>
                <w:rFonts w:ascii="Cambria" w:hAnsi="Cambria"/>
              </w:rPr>
              <w:t>1</w:t>
            </w:r>
          </w:p>
        </w:tc>
        <w:tc>
          <w:tcPr>
            <w:tcW w:w="1811" w:type="dxa"/>
            <w:tcBorders>
              <w:bottom w:val="single" w:sz="4" w:space="0" w:color="auto"/>
            </w:tcBorders>
          </w:tcPr>
          <w:p w14:paraId="3B5C8E9D" w14:textId="77777777" w:rsidR="001B40D6" w:rsidRPr="001B40D6" w:rsidRDefault="001B40D6" w:rsidP="001B40D6">
            <w:pPr>
              <w:overflowPunct w:val="0"/>
              <w:autoSpaceDE w:val="0"/>
              <w:autoSpaceDN w:val="0"/>
              <w:adjustRightInd w:val="0"/>
              <w:rPr>
                <w:rFonts w:ascii="Cambria" w:hAnsi="Cambria"/>
              </w:rPr>
            </w:pPr>
            <w:r w:rsidRPr="001B40D6">
              <w:rPr>
                <w:rFonts w:ascii="Cambria" w:hAnsi="Cambria"/>
              </w:rPr>
              <w:t>6</w:t>
            </w:r>
          </w:p>
        </w:tc>
        <w:tc>
          <w:tcPr>
            <w:tcW w:w="2308" w:type="dxa"/>
            <w:tcBorders>
              <w:bottom w:val="single" w:sz="4" w:space="0" w:color="auto"/>
            </w:tcBorders>
          </w:tcPr>
          <w:p w14:paraId="68D7E51D" w14:textId="77777777" w:rsidR="001B40D6" w:rsidRPr="001B40D6" w:rsidRDefault="001B40D6" w:rsidP="001B40D6">
            <w:pPr>
              <w:overflowPunct w:val="0"/>
              <w:autoSpaceDE w:val="0"/>
              <w:autoSpaceDN w:val="0"/>
              <w:adjustRightInd w:val="0"/>
              <w:rPr>
                <w:rFonts w:ascii="Cambria" w:hAnsi="Cambria"/>
                <w:lang w:val="en-US"/>
              </w:rPr>
            </w:pPr>
            <w:r w:rsidRPr="001B40D6">
              <w:rPr>
                <w:rFonts w:ascii="Cambria" w:hAnsi="Cambria"/>
                <w:lang w:val="en-US"/>
              </w:rPr>
              <w:t>9</w:t>
            </w:r>
          </w:p>
        </w:tc>
        <w:tc>
          <w:tcPr>
            <w:tcW w:w="980" w:type="dxa"/>
            <w:tcBorders>
              <w:bottom w:val="single" w:sz="4" w:space="0" w:color="auto"/>
            </w:tcBorders>
          </w:tcPr>
          <w:p w14:paraId="3D7D7FB3" w14:textId="77777777" w:rsidR="001B40D6" w:rsidRPr="001B40D6" w:rsidRDefault="001B40D6" w:rsidP="001B40D6">
            <w:pPr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1B40D6">
              <w:rPr>
                <w:rFonts w:ascii="Cambria" w:hAnsi="Cambria"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1421" w:type="dxa"/>
            <w:tcBorders>
              <w:bottom w:val="single" w:sz="4" w:space="0" w:color="auto"/>
            </w:tcBorders>
          </w:tcPr>
          <w:p w14:paraId="1298BAAA" w14:textId="77777777" w:rsidR="001B40D6" w:rsidRPr="00310B6E" w:rsidRDefault="001B40D6" w:rsidP="001B40D6">
            <w:pPr>
              <w:rPr>
                <w:rFonts w:ascii="Cambria" w:hAnsi="Cambria" w:cs="Cambria"/>
              </w:rPr>
            </w:pPr>
          </w:p>
        </w:tc>
      </w:tr>
      <w:tr w:rsidR="00FC6BEE" w:rsidRPr="00310B6E" w14:paraId="312C72DC" w14:textId="77777777" w:rsidTr="00D753F2">
        <w:trPr>
          <w:trHeight w:val="254"/>
        </w:trPr>
        <w:tc>
          <w:tcPr>
            <w:tcW w:w="5530" w:type="dxa"/>
            <w:tcBorders>
              <w:top w:val="single" w:sz="4" w:space="0" w:color="auto"/>
            </w:tcBorders>
          </w:tcPr>
          <w:p w14:paraId="4611991F" w14:textId="77777777" w:rsidR="00E424FB" w:rsidRDefault="00FC6BEE" w:rsidP="00FC6BEE">
            <w:pPr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Промежуточная аттестация (зачет(ы) и</w:t>
            </w:r>
          </w:p>
          <w:p w14:paraId="2C2C118E" w14:textId="77777777" w:rsidR="00E424FB" w:rsidRDefault="00E424FB" w:rsidP="00FC6BEE">
            <w:pPr>
              <w:rPr>
                <w:rFonts w:ascii="Cambria" w:hAnsi="Cambria" w:cs="Cambria"/>
              </w:rPr>
            </w:pPr>
          </w:p>
          <w:p w14:paraId="31AA3F84" w14:textId="77777777" w:rsidR="00FC6BEE" w:rsidRPr="00310B6E" w:rsidRDefault="00FC6BEE" w:rsidP="00FC6BEE">
            <w:pPr>
              <w:rPr>
                <w:rFonts w:ascii="Cambria" w:hAnsi="Cambria" w:cs="Cambria"/>
                <w:i/>
                <w:iCs/>
                <w:strike/>
              </w:rPr>
            </w:pPr>
            <w:r>
              <w:rPr>
                <w:rFonts w:ascii="Cambria" w:hAnsi="Cambria" w:cs="Cambria"/>
              </w:rPr>
              <w:t xml:space="preserve"> (или) экзамен(ы))</w:t>
            </w:r>
          </w:p>
        </w:tc>
        <w:tc>
          <w:tcPr>
            <w:tcW w:w="2173" w:type="dxa"/>
            <w:tcBorders>
              <w:top w:val="single" w:sz="4" w:space="0" w:color="auto"/>
            </w:tcBorders>
          </w:tcPr>
          <w:p w14:paraId="6B537701" w14:textId="77777777" w:rsidR="00FC6BEE" w:rsidRPr="00310B6E" w:rsidRDefault="00FC6BEE" w:rsidP="00FC6BEE">
            <w:pPr>
              <w:rPr>
                <w:rFonts w:ascii="Cambria" w:hAnsi="Cambria" w:cs="Cambria"/>
              </w:rPr>
            </w:pPr>
          </w:p>
        </w:tc>
        <w:tc>
          <w:tcPr>
            <w:tcW w:w="1811" w:type="dxa"/>
            <w:tcBorders>
              <w:top w:val="single" w:sz="4" w:space="0" w:color="auto"/>
            </w:tcBorders>
          </w:tcPr>
          <w:p w14:paraId="7C094936" w14:textId="77777777" w:rsidR="00FC6BEE" w:rsidRPr="00310B6E" w:rsidRDefault="00FC6BEE" w:rsidP="00FC6BEE">
            <w:pPr>
              <w:rPr>
                <w:rFonts w:ascii="Cambria" w:hAnsi="Cambria" w:cs="Cambria"/>
              </w:rPr>
            </w:pPr>
          </w:p>
        </w:tc>
        <w:tc>
          <w:tcPr>
            <w:tcW w:w="2308" w:type="dxa"/>
            <w:tcBorders>
              <w:top w:val="single" w:sz="4" w:space="0" w:color="auto"/>
            </w:tcBorders>
          </w:tcPr>
          <w:p w14:paraId="0B4A9388" w14:textId="77777777" w:rsidR="00FC6BEE" w:rsidRDefault="00FC6BEE" w:rsidP="00FC6BEE">
            <w:pPr>
              <w:rPr>
                <w:rFonts w:ascii="Cambria" w:hAnsi="Cambria" w:cs="Cambria"/>
              </w:rPr>
            </w:pPr>
          </w:p>
          <w:p w14:paraId="470A8612" w14:textId="77777777" w:rsidR="00D753F2" w:rsidRDefault="00D753F2" w:rsidP="00FC6BEE">
            <w:pPr>
              <w:rPr>
                <w:rFonts w:ascii="Cambria" w:hAnsi="Cambria" w:cs="Cambria"/>
              </w:rPr>
            </w:pPr>
          </w:p>
          <w:p w14:paraId="79C64D2F" w14:textId="77777777" w:rsidR="00D753F2" w:rsidRPr="00310B6E" w:rsidRDefault="00D753F2" w:rsidP="00FC6BEE">
            <w:pPr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4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18" w:space="0" w:color="000000"/>
            </w:tcBorders>
          </w:tcPr>
          <w:p w14:paraId="478BEC73" w14:textId="77777777" w:rsidR="00FC6BEE" w:rsidRDefault="00FC6BEE" w:rsidP="00FC6BEE">
            <w:pPr>
              <w:rPr>
                <w:rFonts w:ascii="Cambria" w:hAnsi="Cambria" w:cs="Cambria"/>
              </w:rPr>
            </w:pPr>
          </w:p>
          <w:p w14:paraId="5DFAD2AA" w14:textId="77777777" w:rsidR="00D753F2" w:rsidRDefault="00D753F2" w:rsidP="00FC6BEE">
            <w:pPr>
              <w:rPr>
                <w:rFonts w:ascii="Cambria" w:hAnsi="Cambria" w:cs="Cambria"/>
              </w:rPr>
            </w:pPr>
          </w:p>
          <w:p w14:paraId="7A70AA42" w14:textId="77777777" w:rsidR="00D753F2" w:rsidRPr="00310B6E" w:rsidRDefault="00D753F2" w:rsidP="00FC6BEE">
            <w:pPr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4</w:t>
            </w:r>
          </w:p>
        </w:tc>
        <w:tc>
          <w:tcPr>
            <w:tcW w:w="1421" w:type="dxa"/>
            <w:tcBorders>
              <w:top w:val="single" w:sz="4" w:space="0" w:color="auto"/>
            </w:tcBorders>
            <w:vAlign w:val="center"/>
          </w:tcPr>
          <w:p w14:paraId="4F409266" w14:textId="77777777" w:rsidR="00FC6BEE" w:rsidRPr="00DB4546" w:rsidRDefault="00FC6BEE" w:rsidP="00FC6BEE">
            <w:pPr>
              <w:jc w:val="center"/>
              <w:rPr>
                <w:rFonts w:ascii="Cambria" w:hAnsi="Cambria" w:cs="Cambria"/>
              </w:rPr>
            </w:pPr>
            <w:r w:rsidRPr="00DB4546">
              <w:rPr>
                <w:rFonts w:ascii="Cambria" w:hAnsi="Cambria" w:cs="Cambria"/>
              </w:rPr>
              <w:t>—</w:t>
            </w:r>
          </w:p>
          <w:p w14:paraId="7B3D2699" w14:textId="77777777" w:rsidR="00E424FB" w:rsidRPr="00DB4546" w:rsidRDefault="00E424FB" w:rsidP="00FC6BEE">
            <w:pPr>
              <w:jc w:val="center"/>
              <w:rPr>
                <w:rFonts w:ascii="Cambria" w:hAnsi="Cambria" w:cs="Cambria"/>
              </w:rPr>
            </w:pPr>
          </w:p>
          <w:p w14:paraId="73FEA9B9" w14:textId="77777777" w:rsidR="00E424FB" w:rsidRPr="00DB4546" w:rsidRDefault="00E424FB" w:rsidP="00E424FB">
            <w:pPr>
              <w:jc w:val="center"/>
              <w:rPr>
                <w:rFonts w:ascii="Cambria" w:hAnsi="Cambria" w:cs="Cambria"/>
              </w:rPr>
            </w:pPr>
            <w:r w:rsidRPr="00DB4546">
              <w:rPr>
                <w:rFonts w:ascii="Cambria" w:hAnsi="Cambria" w:cs="Cambria"/>
              </w:rPr>
              <w:t>—</w:t>
            </w:r>
          </w:p>
          <w:p w14:paraId="0BC21F03" w14:textId="77777777" w:rsidR="00E424FB" w:rsidRDefault="00E424FB" w:rsidP="00FC6BEE">
            <w:pPr>
              <w:jc w:val="center"/>
            </w:pPr>
          </w:p>
        </w:tc>
      </w:tr>
      <w:tr w:rsidR="001B40D6" w:rsidRPr="00310B6E" w14:paraId="74461781" w14:textId="77777777" w:rsidTr="00EA4A70">
        <w:tc>
          <w:tcPr>
            <w:tcW w:w="5530" w:type="dxa"/>
          </w:tcPr>
          <w:p w14:paraId="113F2150" w14:textId="77777777" w:rsidR="001B40D6" w:rsidRPr="00310B6E" w:rsidRDefault="001B40D6" w:rsidP="001B40D6">
            <w:pPr>
              <w:rPr>
                <w:rFonts w:ascii="Cambria" w:hAnsi="Cambria" w:cs="Cambria"/>
              </w:rPr>
            </w:pPr>
            <w:r w:rsidRPr="00310B6E">
              <w:rPr>
                <w:rFonts w:ascii="Cambria" w:hAnsi="Cambria" w:cs="Cambria"/>
                <w:b/>
                <w:bCs/>
              </w:rPr>
              <w:t>Итого</w:t>
            </w:r>
          </w:p>
        </w:tc>
        <w:tc>
          <w:tcPr>
            <w:tcW w:w="2173" w:type="dxa"/>
            <w:vAlign w:val="bottom"/>
          </w:tcPr>
          <w:p w14:paraId="3DEDC72A" w14:textId="77777777" w:rsidR="001B40D6" w:rsidRDefault="001B40D6" w:rsidP="001B40D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811" w:type="dxa"/>
            <w:vAlign w:val="bottom"/>
          </w:tcPr>
          <w:p w14:paraId="65FE6C93" w14:textId="77777777" w:rsidR="001B40D6" w:rsidRDefault="001B40D6" w:rsidP="001B40D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56</w:t>
            </w:r>
          </w:p>
        </w:tc>
        <w:tc>
          <w:tcPr>
            <w:tcW w:w="2308" w:type="dxa"/>
            <w:tcBorders>
              <w:right w:val="single" w:sz="18" w:space="0" w:color="000000"/>
            </w:tcBorders>
            <w:vAlign w:val="bottom"/>
          </w:tcPr>
          <w:p w14:paraId="6C9826D4" w14:textId="77777777" w:rsidR="001B40D6" w:rsidRDefault="001B40D6" w:rsidP="001B40D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76</w:t>
            </w:r>
          </w:p>
        </w:tc>
        <w:tc>
          <w:tcPr>
            <w:tcW w:w="9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bottom"/>
          </w:tcPr>
          <w:p w14:paraId="241694A5" w14:textId="77777777" w:rsidR="001B40D6" w:rsidRDefault="001B40D6" w:rsidP="001B40D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144</w:t>
            </w:r>
          </w:p>
        </w:tc>
        <w:tc>
          <w:tcPr>
            <w:tcW w:w="1421" w:type="dxa"/>
            <w:tcBorders>
              <w:left w:val="single" w:sz="18" w:space="0" w:color="000000"/>
            </w:tcBorders>
            <w:vAlign w:val="center"/>
          </w:tcPr>
          <w:p w14:paraId="11513AB6" w14:textId="77777777" w:rsidR="001B40D6" w:rsidRDefault="001B40D6" w:rsidP="001B40D6">
            <w:pPr>
              <w:jc w:val="center"/>
            </w:pPr>
            <w:r w:rsidRPr="00B30612">
              <w:rPr>
                <w:rFonts w:ascii="Cambria" w:hAnsi="Cambria" w:cs="Cambria"/>
              </w:rPr>
              <w:t>—</w:t>
            </w:r>
          </w:p>
        </w:tc>
      </w:tr>
    </w:tbl>
    <w:p w14:paraId="4000A354" w14:textId="77777777" w:rsidR="00DE23BF" w:rsidRPr="00310B6E" w:rsidRDefault="00DE23BF" w:rsidP="00B07559">
      <w:pPr>
        <w:rPr>
          <w:rFonts w:ascii="Cambria" w:hAnsi="Cambria" w:cs="Cambria"/>
          <w:i/>
          <w:iCs/>
        </w:rPr>
      </w:pPr>
    </w:p>
    <w:p w14:paraId="7386A3E8" w14:textId="77777777" w:rsidR="001C7EB8" w:rsidRDefault="001C7EB8" w:rsidP="00E23C10">
      <w:pPr>
        <w:rPr>
          <w:rFonts w:ascii="Cambria" w:hAnsi="Cambria" w:cs="Cambria"/>
          <w:bCs/>
        </w:rPr>
      </w:pPr>
    </w:p>
    <w:p w14:paraId="0F4AE5AF" w14:textId="77777777" w:rsidR="001C7EB8" w:rsidRDefault="001C7EB8" w:rsidP="00E23C10">
      <w:pPr>
        <w:rPr>
          <w:rFonts w:ascii="Cambria" w:hAnsi="Cambria" w:cs="Cambria"/>
          <w:bCs/>
        </w:rPr>
      </w:pPr>
    </w:p>
    <w:p w14:paraId="475A1B5A" w14:textId="77777777" w:rsidR="001C7EB8" w:rsidRDefault="001C7EB8" w:rsidP="00E23C10">
      <w:pPr>
        <w:rPr>
          <w:rFonts w:ascii="Cambria" w:hAnsi="Cambria" w:cs="Cambria"/>
          <w:bCs/>
        </w:rPr>
      </w:pPr>
    </w:p>
    <w:p w14:paraId="66D82F0C" w14:textId="77777777" w:rsidR="001C7EB8" w:rsidRDefault="001C7EB8" w:rsidP="00E23C10">
      <w:pPr>
        <w:rPr>
          <w:rFonts w:ascii="Cambria" w:hAnsi="Cambria" w:cs="Cambria"/>
          <w:bCs/>
        </w:rPr>
      </w:pPr>
    </w:p>
    <w:p w14:paraId="10E6563E" w14:textId="0F689391" w:rsidR="00BC2D9A" w:rsidRPr="001C7EB8" w:rsidRDefault="00BC2D9A" w:rsidP="00DC3CE8">
      <w:pPr>
        <w:rPr>
          <w:rFonts w:ascii="Cambria" w:hAnsi="Cambria" w:cs="Cambria"/>
          <w:bCs/>
          <w:i/>
        </w:rPr>
      </w:pPr>
      <w:r w:rsidRPr="001C7EB8">
        <w:rPr>
          <w:rFonts w:ascii="Cambria" w:hAnsi="Cambria" w:cs="Cambria"/>
          <w:bCs/>
          <w:i/>
        </w:rPr>
        <w:t xml:space="preserve">* </w:t>
      </w:r>
      <w:bookmarkStart w:id="0" w:name="_GoBack"/>
      <w:bookmarkEnd w:id="0"/>
    </w:p>
    <w:p w14:paraId="6F8751E0" w14:textId="77777777" w:rsidR="00BC2D9A" w:rsidRDefault="00BC2D9A" w:rsidP="00E23C10">
      <w:pPr>
        <w:rPr>
          <w:rFonts w:ascii="Cambria" w:hAnsi="Cambria" w:cs="Cambria"/>
          <w:b/>
          <w:bCs/>
        </w:rPr>
      </w:pPr>
    </w:p>
    <w:p w14:paraId="355CF7E9" w14:textId="77777777" w:rsidR="00E23C10" w:rsidRDefault="00E23C10" w:rsidP="00E23C10">
      <w:pPr>
        <w:rPr>
          <w:rFonts w:ascii="Cambria" w:hAnsi="Cambria" w:cs="Cambria"/>
        </w:rPr>
      </w:pPr>
      <w:r w:rsidRPr="00785D3E">
        <w:rPr>
          <w:rFonts w:ascii="Cambria" w:hAnsi="Cambria" w:cs="Cambria"/>
          <w:bCs/>
        </w:rPr>
        <w:t>5.2.</w:t>
      </w:r>
      <w:r w:rsidRPr="00D70B4C">
        <w:rPr>
          <w:rFonts w:ascii="Cambria" w:hAnsi="Cambria" w:cs="Cambria"/>
        </w:rPr>
        <w:t> </w:t>
      </w:r>
      <w:r>
        <w:rPr>
          <w:rFonts w:ascii="Cambria" w:hAnsi="Cambria" w:cs="Cambria"/>
        </w:rPr>
        <w:t xml:space="preserve">Содержание разделов </w:t>
      </w:r>
      <w:r w:rsidR="001C7EB8">
        <w:rPr>
          <w:rFonts w:ascii="Cambria" w:hAnsi="Cambria" w:cs="Cambria"/>
        </w:rPr>
        <w:t xml:space="preserve">(тем) </w:t>
      </w:r>
      <w:r>
        <w:rPr>
          <w:rFonts w:ascii="Cambria" w:hAnsi="Cambria" w:cs="Cambria"/>
        </w:rPr>
        <w:t>дисциплины</w:t>
      </w:r>
    </w:p>
    <w:p w14:paraId="4A9F7119" w14:textId="77777777" w:rsidR="00E23C10" w:rsidRPr="00E97ECD" w:rsidRDefault="00E23C10" w:rsidP="00E97ECD">
      <w:pPr>
        <w:jc w:val="both"/>
        <w:rPr>
          <w:rFonts w:ascii="Cambria" w:hAnsi="Cambria" w:cs="Cambria"/>
        </w:rPr>
      </w:pPr>
    </w:p>
    <w:p w14:paraId="61C2A28C" w14:textId="77777777" w:rsidR="00E97ECD" w:rsidRPr="00E97ECD" w:rsidRDefault="00E97ECD" w:rsidP="00E97ECD">
      <w:pPr>
        <w:spacing w:after="120"/>
        <w:jc w:val="both"/>
        <w:rPr>
          <w:rFonts w:ascii="Cambria" w:hAnsi="Cambria"/>
        </w:rPr>
      </w:pPr>
      <w:r w:rsidRPr="00E97ECD">
        <w:rPr>
          <w:rFonts w:ascii="Cambria" w:hAnsi="Cambria"/>
          <w:b/>
        </w:rPr>
        <w:lastRenderedPageBreak/>
        <w:t xml:space="preserve">Раздел </w:t>
      </w:r>
      <w:r w:rsidRPr="00E97ECD">
        <w:rPr>
          <w:rFonts w:ascii="Cambria" w:hAnsi="Cambria"/>
          <w:b/>
          <w:lang w:val="en-US"/>
        </w:rPr>
        <w:t>I</w:t>
      </w:r>
      <w:r w:rsidRPr="00E97ECD">
        <w:rPr>
          <w:rFonts w:ascii="Cambria" w:hAnsi="Cambria"/>
          <w:b/>
        </w:rPr>
        <w:t xml:space="preserve">. Выпуклое программирование </w:t>
      </w:r>
    </w:p>
    <w:p w14:paraId="02E2C63B" w14:textId="77777777" w:rsidR="00E97ECD" w:rsidRPr="00E97ECD" w:rsidRDefault="00E97ECD" w:rsidP="00E97ECD">
      <w:pPr>
        <w:spacing w:after="120"/>
        <w:jc w:val="both"/>
        <w:rPr>
          <w:rFonts w:ascii="Cambria" w:hAnsi="Cambria"/>
          <w:b/>
        </w:rPr>
      </w:pPr>
      <w:r w:rsidRPr="00E97ECD">
        <w:rPr>
          <w:rFonts w:ascii="Cambria" w:hAnsi="Cambria"/>
          <w:b/>
        </w:rPr>
        <w:t>Введение</w:t>
      </w:r>
    </w:p>
    <w:p w14:paraId="50DB7217" w14:textId="77777777" w:rsidR="00E97ECD" w:rsidRPr="00E97ECD" w:rsidRDefault="00E97ECD" w:rsidP="00E97ECD">
      <w:pPr>
        <w:spacing w:after="60"/>
        <w:ind w:right="-113"/>
        <w:jc w:val="both"/>
        <w:rPr>
          <w:rFonts w:ascii="Cambria" w:hAnsi="Cambria"/>
        </w:rPr>
      </w:pPr>
      <w:proofErr w:type="gramStart"/>
      <w:r w:rsidRPr="00E97ECD">
        <w:rPr>
          <w:rFonts w:ascii="Cambria" w:hAnsi="Cambria"/>
        </w:rPr>
        <w:t>Математика  в</w:t>
      </w:r>
      <w:proofErr w:type="gramEnd"/>
      <w:r w:rsidRPr="00E97ECD">
        <w:rPr>
          <w:rFonts w:ascii="Cambria" w:hAnsi="Cambria"/>
        </w:rPr>
        <w:t xml:space="preserve"> экономической теории: история и роль.</w:t>
      </w:r>
    </w:p>
    <w:p w14:paraId="0DB4C017" w14:textId="77777777" w:rsidR="00E97ECD" w:rsidRPr="00E97ECD" w:rsidRDefault="00E97ECD" w:rsidP="00E97ECD">
      <w:pPr>
        <w:ind w:right="-113"/>
        <w:jc w:val="both"/>
        <w:rPr>
          <w:rFonts w:ascii="Cambria" w:hAnsi="Cambria"/>
        </w:rPr>
      </w:pPr>
      <w:r w:rsidRPr="00E97ECD">
        <w:rPr>
          <w:rFonts w:ascii="Cambria" w:hAnsi="Cambria"/>
        </w:rPr>
        <w:t>Литература по теме: [1].</w:t>
      </w:r>
    </w:p>
    <w:p w14:paraId="6A39F3C4" w14:textId="77777777" w:rsidR="00E97ECD" w:rsidRPr="00E97ECD" w:rsidRDefault="00E97ECD" w:rsidP="00E97ECD">
      <w:pPr>
        <w:spacing w:after="120"/>
        <w:jc w:val="both"/>
        <w:rPr>
          <w:rFonts w:ascii="Cambria" w:hAnsi="Cambria"/>
        </w:rPr>
      </w:pPr>
      <w:r w:rsidRPr="00E97ECD">
        <w:rPr>
          <w:rFonts w:ascii="Cambria" w:hAnsi="Cambria"/>
          <w:b/>
          <w:i/>
        </w:rPr>
        <w:t xml:space="preserve">Тема </w:t>
      </w:r>
      <w:r w:rsidRPr="00E97ECD">
        <w:rPr>
          <w:rFonts w:ascii="Cambria" w:hAnsi="Cambria"/>
          <w:b/>
        </w:rPr>
        <w:t>1. Элементы выпуклого анализа.</w:t>
      </w:r>
    </w:p>
    <w:p w14:paraId="4C4995FF" w14:textId="77777777" w:rsidR="00E97ECD" w:rsidRPr="00E97ECD" w:rsidRDefault="00E97ECD" w:rsidP="00E97ECD">
      <w:pPr>
        <w:spacing w:after="60"/>
        <w:ind w:right="-142"/>
        <w:jc w:val="both"/>
        <w:rPr>
          <w:rFonts w:ascii="Cambria" w:hAnsi="Cambria"/>
        </w:rPr>
      </w:pPr>
      <w:r w:rsidRPr="00E97ECD">
        <w:rPr>
          <w:rFonts w:ascii="Cambria" w:hAnsi="Cambria"/>
        </w:rPr>
        <w:t>Выпуклые множества. Выпуклые многогранники. Выпуклость потребительских и технологических множеств.</w:t>
      </w:r>
    </w:p>
    <w:p w14:paraId="3E0C31C7" w14:textId="77777777" w:rsidR="00E97ECD" w:rsidRPr="00E97ECD" w:rsidRDefault="00E97ECD" w:rsidP="00E97ECD">
      <w:pPr>
        <w:spacing w:after="60"/>
        <w:ind w:right="-142"/>
        <w:jc w:val="both"/>
        <w:rPr>
          <w:rFonts w:ascii="Cambria" w:hAnsi="Cambria"/>
        </w:rPr>
      </w:pPr>
      <w:r w:rsidRPr="00E97ECD">
        <w:rPr>
          <w:rFonts w:ascii="Cambria" w:hAnsi="Cambria"/>
        </w:rPr>
        <w:t xml:space="preserve">Свойства выпуклых множеств. Пересечение, геометрическая сумма и прямое произведение выпуклых множеств. Размерность выпуклых множеств. Крайние точки. Теоремы отделимости. </w:t>
      </w:r>
    </w:p>
    <w:p w14:paraId="74DE6679" w14:textId="77777777" w:rsidR="00E97ECD" w:rsidRPr="00E97ECD" w:rsidRDefault="00E97ECD" w:rsidP="00E97ECD">
      <w:pPr>
        <w:spacing w:after="60"/>
        <w:ind w:right="-142"/>
        <w:jc w:val="both"/>
        <w:rPr>
          <w:rFonts w:ascii="Cambria" w:hAnsi="Cambria"/>
        </w:rPr>
      </w:pPr>
      <w:r w:rsidRPr="00E97ECD">
        <w:rPr>
          <w:rFonts w:ascii="Cambria" w:hAnsi="Cambria"/>
        </w:rPr>
        <w:t xml:space="preserve">Выпуклые (вогнутые) функции. </w:t>
      </w:r>
      <w:proofErr w:type="spellStart"/>
      <w:r w:rsidRPr="00E97ECD">
        <w:rPr>
          <w:rFonts w:ascii="Cambria" w:hAnsi="Cambria"/>
        </w:rPr>
        <w:t>Квазивыпуклые</w:t>
      </w:r>
      <w:proofErr w:type="spellEnd"/>
      <w:r w:rsidRPr="00E97ECD">
        <w:rPr>
          <w:rFonts w:ascii="Cambria" w:hAnsi="Cambria"/>
        </w:rPr>
        <w:t xml:space="preserve"> (</w:t>
      </w:r>
      <w:proofErr w:type="spellStart"/>
      <w:r w:rsidRPr="00E97ECD">
        <w:rPr>
          <w:rFonts w:ascii="Cambria" w:hAnsi="Cambria"/>
        </w:rPr>
        <w:t>квазивогнутые</w:t>
      </w:r>
      <w:proofErr w:type="spellEnd"/>
      <w:r w:rsidRPr="00E97ECD">
        <w:rPr>
          <w:rFonts w:ascii="Cambria" w:hAnsi="Cambria"/>
        </w:rPr>
        <w:t xml:space="preserve">) функции. Условия выпуклости (вогнутости) в дифференциальной форме. Функции полезности и производственные функции, смысл предположений о вогнутости и </w:t>
      </w:r>
      <w:proofErr w:type="spellStart"/>
      <w:r w:rsidRPr="00E97ECD">
        <w:rPr>
          <w:rFonts w:ascii="Cambria" w:hAnsi="Cambria"/>
        </w:rPr>
        <w:t>квазивогнутости</w:t>
      </w:r>
      <w:proofErr w:type="spellEnd"/>
      <w:r w:rsidRPr="00E97ECD">
        <w:rPr>
          <w:rFonts w:ascii="Cambria" w:hAnsi="Cambria"/>
        </w:rPr>
        <w:t>.</w:t>
      </w:r>
    </w:p>
    <w:p w14:paraId="130E1F3B" w14:textId="77777777" w:rsidR="00E97ECD" w:rsidRPr="00E97ECD" w:rsidRDefault="00E97ECD" w:rsidP="00E97ECD">
      <w:pPr>
        <w:ind w:right="-142"/>
        <w:jc w:val="both"/>
        <w:rPr>
          <w:rFonts w:ascii="Cambria" w:hAnsi="Cambria"/>
        </w:rPr>
      </w:pPr>
      <w:r w:rsidRPr="00E97ECD">
        <w:rPr>
          <w:rFonts w:ascii="Cambria" w:hAnsi="Cambria"/>
        </w:rPr>
        <w:t xml:space="preserve">Свойства выпуклых и </w:t>
      </w:r>
      <w:proofErr w:type="spellStart"/>
      <w:r w:rsidRPr="00E97ECD">
        <w:rPr>
          <w:rFonts w:ascii="Cambria" w:hAnsi="Cambria"/>
        </w:rPr>
        <w:t>квазивыпуклых</w:t>
      </w:r>
      <w:proofErr w:type="spellEnd"/>
      <w:r w:rsidRPr="00E97ECD">
        <w:rPr>
          <w:rFonts w:ascii="Cambria" w:hAnsi="Cambria"/>
        </w:rPr>
        <w:t xml:space="preserve"> функций. Непрерывность и </w:t>
      </w:r>
      <w:proofErr w:type="gramStart"/>
      <w:r w:rsidRPr="00E97ECD">
        <w:rPr>
          <w:rFonts w:ascii="Cambria" w:hAnsi="Cambria"/>
        </w:rPr>
        <w:t>дифференцируемость  выпуклых</w:t>
      </w:r>
      <w:proofErr w:type="gramEnd"/>
      <w:r w:rsidRPr="00E97ECD">
        <w:rPr>
          <w:rFonts w:ascii="Cambria" w:hAnsi="Cambria"/>
        </w:rPr>
        <w:t xml:space="preserve"> функций </w:t>
      </w:r>
    </w:p>
    <w:p w14:paraId="1FD0C3DF" w14:textId="77777777" w:rsidR="00E97ECD" w:rsidRPr="00E97ECD" w:rsidRDefault="00E97ECD" w:rsidP="00E97ECD">
      <w:pPr>
        <w:spacing w:after="240"/>
        <w:ind w:right="-113"/>
        <w:jc w:val="both"/>
        <w:rPr>
          <w:rFonts w:ascii="Cambria" w:hAnsi="Cambria"/>
        </w:rPr>
      </w:pPr>
      <w:r w:rsidRPr="00E97ECD">
        <w:rPr>
          <w:rFonts w:ascii="Cambria" w:hAnsi="Cambria"/>
        </w:rPr>
        <w:t xml:space="preserve">Литература по теме: [1], [4], [9], [10], [18], [13]-[15] </w:t>
      </w:r>
    </w:p>
    <w:p w14:paraId="26F706A6" w14:textId="77777777" w:rsidR="00E97ECD" w:rsidRPr="00E97ECD" w:rsidRDefault="00E97ECD" w:rsidP="00E97ECD">
      <w:pPr>
        <w:jc w:val="both"/>
        <w:rPr>
          <w:rFonts w:ascii="Cambria" w:hAnsi="Cambria"/>
        </w:rPr>
      </w:pPr>
      <w:r w:rsidRPr="00E97ECD">
        <w:rPr>
          <w:rFonts w:ascii="Cambria" w:hAnsi="Cambria"/>
          <w:i/>
        </w:rPr>
        <w:t>Задания для самостоятельной работы</w:t>
      </w:r>
      <w:r w:rsidRPr="00E97ECD">
        <w:rPr>
          <w:rFonts w:ascii="Cambria" w:hAnsi="Cambria"/>
        </w:rPr>
        <w:t xml:space="preserve"> </w:t>
      </w:r>
    </w:p>
    <w:p w14:paraId="6DC6D077" w14:textId="77777777" w:rsidR="00E97ECD" w:rsidRPr="00E97ECD" w:rsidRDefault="00E97ECD" w:rsidP="00E97ECD">
      <w:pPr>
        <w:spacing w:after="240"/>
        <w:ind w:right="-113"/>
        <w:jc w:val="both"/>
        <w:rPr>
          <w:rFonts w:ascii="Cambria" w:hAnsi="Cambria"/>
        </w:rPr>
      </w:pPr>
      <w:r w:rsidRPr="00E97ECD">
        <w:rPr>
          <w:rFonts w:ascii="Cambria" w:hAnsi="Cambria"/>
        </w:rPr>
        <w:object w:dxaOrig="8925" w:dyaOrig="12630" w14:anchorId="455429A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4pt;height:319.5pt" o:ole="">
            <v:imagedata r:id="rId12" o:title="" croptop="1012f" cropbottom="37360f" cropleft="4626f" cropright="6278f"/>
          </v:shape>
          <o:OLEObject Type="Embed" ProgID="AcroExch.Document.DC" ShapeID="_x0000_i1025" DrawAspect="Content" ObjectID="_1642442265" r:id="rId13"/>
        </w:object>
      </w:r>
    </w:p>
    <w:p w14:paraId="7F384DFA" w14:textId="77777777" w:rsidR="00E97ECD" w:rsidRPr="00E97ECD" w:rsidRDefault="00E97ECD" w:rsidP="00E97ECD">
      <w:pPr>
        <w:spacing w:after="240"/>
        <w:ind w:right="-113"/>
        <w:jc w:val="both"/>
        <w:rPr>
          <w:rFonts w:ascii="Cambria" w:hAnsi="Cambria"/>
        </w:rPr>
      </w:pPr>
      <w:r w:rsidRPr="00E97ECD">
        <w:rPr>
          <w:rFonts w:ascii="Cambria" w:hAnsi="Cambria"/>
        </w:rPr>
        <w:object w:dxaOrig="8925" w:dyaOrig="12630" w14:anchorId="48CF2EC8">
          <v:shape id="_x0000_i1026" type="#_x0000_t75" style="width:348pt;height:538pt" o:ole="">
            <v:imagedata r:id="rId14" o:title="" croptop="1027f" cropbottom="6459f" cropleft="5397f" cropright="6939f"/>
          </v:shape>
          <o:OLEObject Type="Embed" ProgID="AcroExch.Document.DC" ShapeID="_x0000_i1026" DrawAspect="Content" ObjectID="_1642442266" r:id="rId15"/>
        </w:object>
      </w:r>
    </w:p>
    <w:p w14:paraId="2E146DA0" w14:textId="77777777" w:rsidR="00E97ECD" w:rsidRPr="00E97ECD" w:rsidRDefault="00E97ECD" w:rsidP="00E97ECD">
      <w:pPr>
        <w:spacing w:after="120"/>
        <w:ind w:right="-113"/>
        <w:jc w:val="both"/>
        <w:rPr>
          <w:rFonts w:ascii="Cambria" w:hAnsi="Cambria"/>
          <w:b/>
        </w:rPr>
      </w:pPr>
      <w:r w:rsidRPr="00E97ECD">
        <w:rPr>
          <w:rFonts w:ascii="Cambria" w:hAnsi="Cambria"/>
          <w:b/>
          <w:i/>
        </w:rPr>
        <w:lastRenderedPageBreak/>
        <w:t xml:space="preserve">Тема </w:t>
      </w:r>
      <w:r w:rsidRPr="00E97ECD">
        <w:rPr>
          <w:rFonts w:ascii="Cambria" w:hAnsi="Cambria"/>
          <w:b/>
        </w:rPr>
        <w:t xml:space="preserve">2. Элементы выпуклого программирования. </w:t>
      </w:r>
    </w:p>
    <w:p w14:paraId="60BE6C10" w14:textId="77777777" w:rsidR="00E97ECD" w:rsidRPr="00E97ECD" w:rsidRDefault="00E97ECD" w:rsidP="00E97ECD">
      <w:pPr>
        <w:spacing w:after="60"/>
        <w:ind w:right="-113"/>
        <w:jc w:val="both"/>
        <w:rPr>
          <w:rFonts w:ascii="Cambria" w:hAnsi="Cambria"/>
        </w:rPr>
      </w:pPr>
      <w:r w:rsidRPr="00E97ECD">
        <w:rPr>
          <w:rFonts w:ascii="Cambria" w:hAnsi="Cambria"/>
        </w:rPr>
        <w:t>Экстремальные задачи. Локальный и глобальный оптимум.</w:t>
      </w:r>
    </w:p>
    <w:p w14:paraId="044492F5" w14:textId="77777777" w:rsidR="00E97ECD" w:rsidRPr="00E97ECD" w:rsidRDefault="00E97ECD" w:rsidP="00E97ECD">
      <w:pPr>
        <w:spacing w:after="60"/>
        <w:ind w:right="-113"/>
        <w:jc w:val="both"/>
        <w:rPr>
          <w:rFonts w:ascii="Cambria" w:hAnsi="Cambria"/>
        </w:rPr>
      </w:pPr>
      <w:r w:rsidRPr="00E97ECD">
        <w:rPr>
          <w:rFonts w:ascii="Cambria" w:hAnsi="Cambria"/>
        </w:rPr>
        <w:t>Максимизация без ограничений; необходимые и достаточные условия оптимальности.</w:t>
      </w:r>
    </w:p>
    <w:p w14:paraId="55C67F1E" w14:textId="77777777" w:rsidR="00E97ECD" w:rsidRPr="00E97ECD" w:rsidRDefault="00E97ECD" w:rsidP="00E97ECD">
      <w:pPr>
        <w:spacing w:after="60"/>
        <w:ind w:right="-284"/>
        <w:jc w:val="both"/>
        <w:rPr>
          <w:rFonts w:ascii="Cambria" w:hAnsi="Cambria"/>
        </w:rPr>
      </w:pPr>
      <w:r w:rsidRPr="00E97ECD">
        <w:rPr>
          <w:rFonts w:ascii="Cambria" w:hAnsi="Cambria"/>
        </w:rPr>
        <w:t>Задача выпуклого программирования. Функция Лагранжа, её седловые точки. Теорема Куна—</w:t>
      </w:r>
      <w:proofErr w:type="spellStart"/>
      <w:r w:rsidRPr="00E97ECD">
        <w:rPr>
          <w:rFonts w:ascii="Cambria" w:hAnsi="Cambria"/>
        </w:rPr>
        <w:t>Таккера</w:t>
      </w:r>
      <w:proofErr w:type="spellEnd"/>
      <w:r w:rsidRPr="00E97ECD">
        <w:rPr>
          <w:rFonts w:ascii="Cambria" w:hAnsi="Cambria"/>
        </w:rPr>
        <w:t xml:space="preserve"> для задач выпуклого программирования. Интерпретация множителей Лагранжа. Условие </w:t>
      </w:r>
      <w:proofErr w:type="spellStart"/>
      <w:r w:rsidRPr="00E97ECD">
        <w:rPr>
          <w:rFonts w:ascii="Cambria" w:hAnsi="Cambria"/>
        </w:rPr>
        <w:t>Слейтера</w:t>
      </w:r>
      <w:proofErr w:type="spellEnd"/>
      <w:r w:rsidRPr="00E97ECD">
        <w:rPr>
          <w:rFonts w:ascii="Cambria" w:hAnsi="Cambria"/>
        </w:rPr>
        <w:t>. Необходимые и достаточные условия оптимальности для задачи выпуклого программирования в дифференциальной форме.</w:t>
      </w:r>
    </w:p>
    <w:p w14:paraId="3B0791FE" w14:textId="77777777" w:rsidR="00E97ECD" w:rsidRPr="00E97ECD" w:rsidRDefault="00E97ECD" w:rsidP="00E97ECD">
      <w:pPr>
        <w:spacing w:after="60"/>
        <w:ind w:right="-284"/>
        <w:jc w:val="both"/>
        <w:rPr>
          <w:rFonts w:ascii="Cambria" w:hAnsi="Cambria"/>
        </w:rPr>
      </w:pPr>
      <w:r w:rsidRPr="00E97ECD">
        <w:rPr>
          <w:rFonts w:ascii="Cambria" w:hAnsi="Cambria"/>
        </w:rPr>
        <w:t>Теорема о маргинальных значениях для задач выпуклого программирования, её экономический смысл.</w:t>
      </w:r>
    </w:p>
    <w:p w14:paraId="2C788CEC" w14:textId="77777777" w:rsidR="00E97ECD" w:rsidRPr="00E97ECD" w:rsidRDefault="00E97ECD" w:rsidP="00E97ECD">
      <w:pPr>
        <w:spacing w:after="120"/>
        <w:ind w:right="-142"/>
        <w:jc w:val="both"/>
        <w:rPr>
          <w:rFonts w:ascii="Cambria" w:hAnsi="Cambria"/>
        </w:rPr>
      </w:pPr>
      <w:r w:rsidRPr="00E97ECD">
        <w:rPr>
          <w:rFonts w:ascii="Cambria" w:hAnsi="Cambria"/>
        </w:rPr>
        <w:t xml:space="preserve">Экономические приложения: функции спроса и предложения, модель Рамсея в дискретном времени. </w:t>
      </w:r>
    </w:p>
    <w:p w14:paraId="27C316CC" w14:textId="77777777" w:rsidR="00E97ECD" w:rsidRPr="00E97ECD" w:rsidRDefault="00E97ECD" w:rsidP="00E97ECD">
      <w:pPr>
        <w:spacing w:after="120"/>
        <w:ind w:right="-113"/>
        <w:jc w:val="both"/>
        <w:rPr>
          <w:rFonts w:ascii="Cambria" w:hAnsi="Cambria"/>
        </w:rPr>
      </w:pPr>
      <w:r w:rsidRPr="00E97ECD">
        <w:rPr>
          <w:rFonts w:ascii="Cambria" w:hAnsi="Cambria"/>
        </w:rPr>
        <w:t xml:space="preserve">Литература по теме: [3], [4], [9], [10], [12], [18] </w:t>
      </w:r>
    </w:p>
    <w:p w14:paraId="024E5A84" w14:textId="77777777" w:rsidR="00E97ECD" w:rsidRPr="00E97ECD" w:rsidRDefault="00E97ECD" w:rsidP="00E97ECD">
      <w:pPr>
        <w:jc w:val="both"/>
        <w:rPr>
          <w:rFonts w:ascii="Cambria" w:hAnsi="Cambria"/>
        </w:rPr>
      </w:pPr>
      <w:r w:rsidRPr="00E97ECD">
        <w:rPr>
          <w:rFonts w:ascii="Cambria" w:hAnsi="Cambria"/>
          <w:i/>
        </w:rPr>
        <w:t>Задания для самостоятельной работы</w:t>
      </w:r>
    </w:p>
    <w:p w14:paraId="12F33B98" w14:textId="77777777" w:rsidR="00E97ECD" w:rsidRPr="00E97ECD" w:rsidRDefault="00E97ECD" w:rsidP="00E97ECD">
      <w:pPr>
        <w:spacing w:after="120"/>
        <w:ind w:right="-113"/>
        <w:jc w:val="both"/>
        <w:rPr>
          <w:rFonts w:ascii="Cambria" w:hAnsi="Cambria"/>
        </w:rPr>
      </w:pPr>
      <w:r w:rsidRPr="00E97ECD">
        <w:rPr>
          <w:rFonts w:ascii="Cambria" w:hAnsi="Cambria"/>
        </w:rPr>
        <w:object w:dxaOrig="8925" w:dyaOrig="12630" w14:anchorId="4F428832">
          <v:shape id="_x0000_i1027" type="#_x0000_t75" style="width:487.5pt;height:142.5pt" o:ole="">
            <v:imagedata r:id="rId16" o:title="" croptop="1090f" cropbottom="53550f" cropleft="5838f" cropright="6939f"/>
          </v:shape>
          <o:OLEObject Type="Embed" ProgID="AcroExch.Document.DC" ShapeID="_x0000_i1027" DrawAspect="Content" ObjectID="_1642442267" r:id="rId17"/>
        </w:object>
      </w:r>
    </w:p>
    <w:p w14:paraId="1841EE32" w14:textId="77777777" w:rsidR="00E97ECD" w:rsidRPr="00E97ECD" w:rsidRDefault="00E97ECD" w:rsidP="00E97ECD">
      <w:pPr>
        <w:spacing w:after="120"/>
        <w:ind w:right="-284"/>
        <w:jc w:val="both"/>
        <w:rPr>
          <w:rFonts w:ascii="Cambria" w:hAnsi="Cambria"/>
        </w:rPr>
      </w:pPr>
      <w:r w:rsidRPr="00E97ECD">
        <w:rPr>
          <w:rFonts w:ascii="Cambria" w:hAnsi="Cambria"/>
          <w:b/>
        </w:rPr>
        <w:t xml:space="preserve">Раздел 2.  Принцип максимума и динамическое программирование </w:t>
      </w:r>
    </w:p>
    <w:p w14:paraId="345BB295" w14:textId="77777777" w:rsidR="00E97ECD" w:rsidRPr="00E97ECD" w:rsidRDefault="00E97ECD" w:rsidP="00E97ECD">
      <w:pPr>
        <w:spacing w:after="120"/>
        <w:ind w:right="-113"/>
        <w:jc w:val="both"/>
        <w:rPr>
          <w:rFonts w:ascii="Cambria" w:hAnsi="Cambria"/>
          <w:b/>
        </w:rPr>
      </w:pPr>
      <w:r w:rsidRPr="00E97ECD">
        <w:rPr>
          <w:rFonts w:ascii="Cambria" w:hAnsi="Cambria"/>
          <w:b/>
          <w:i/>
        </w:rPr>
        <w:t xml:space="preserve">Тема </w:t>
      </w:r>
      <w:r w:rsidRPr="00E97ECD">
        <w:rPr>
          <w:rFonts w:ascii="Cambria" w:hAnsi="Cambria"/>
          <w:b/>
        </w:rPr>
        <w:t>3. Дифференциальные уравнения и теория устойчивости</w:t>
      </w:r>
    </w:p>
    <w:p w14:paraId="3CDEBD5E" w14:textId="77777777" w:rsidR="00E97ECD" w:rsidRPr="00E97ECD" w:rsidRDefault="00E97ECD" w:rsidP="00E97ECD">
      <w:pPr>
        <w:spacing w:after="120"/>
        <w:ind w:right="-113"/>
        <w:jc w:val="both"/>
        <w:rPr>
          <w:rFonts w:ascii="Cambria" w:hAnsi="Cambria"/>
        </w:rPr>
      </w:pPr>
      <w:r w:rsidRPr="00E97ECD">
        <w:rPr>
          <w:rFonts w:ascii="Cambria" w:hAnsi="Cambria"/>
        </w:rPr>
        <w:t>Обыкновенные дифференциальные уравнения. Существование и единственность решений. Линейные дифференциальные равнения с постоянными коэффициентами. Дифференцируемость решений дифференциальных уравнений по параметру.</w:t>
      </w:r>
    </w:p>
    <w:p w14:paraId="4813A4AD" w14:textId="77777777" w:rsidR="00E97ECD" w:rsidRPr="00E97ECD" w:rsidRDefault="00E97ECD" w:rsidP="00E97ECD">
      <w:pPr>
        <w:spacing w:after="120"/>
        <w:ind w:right="-142"/>
        <w:jc w:val="both"/>
        <w:rPr>
          <w:rFonts w:ascii="Cambria" w:hAnsi="Cambria"/>
        </w:rPr>
      </w:pPr>
      <w:r w:rsidRPr="00E97ECD">
        <w:rPr>
          <w:rFonts w:ascii="Cambria" w:hAnsi="Cambria"/>
        </w:rPr>
        <w:t xml:space="preserve">Проблема устойчивости. Устойчивость по Ляпунову, асимптотическая устойчивость. Первый метод Ляпунова. Второй метод Ляпунова. Устойчивость регулирования цен. </w:t>
      </w:r>
    </w:p>
    <w:p w14:paraId="34A15F68" w14:textId="77777777" w:rsidR="00E97ECD" w:rsidRPr="00E97ECD" w:rsidRDefault="00E97ECD" w:rsidP="00E97ECD">
      <w:pPr>
        <w:spacing w:after="360"/>
        <w:ind w:right="-113"/>
        <w:jc w:val="both"/>
        <w:rPr>
          <w:rFonts w:ascii="Cambria" w:hAnsi="Cambria"/>
        </w:rPr>
      </w:pPr>
      <w:r w:rsidRPr="00E97ECD">
        <w:rPr>
          <w:rFonts w:ascii="Cambria" w:hAnsi="Cambria"/>
        </w:rPr>
        <w:t xml:space="preserve">Литература по теме: [16], [17] </w:t>
      </w:r>
    </w:p>
    <w:p w14:paraId="2DD5FB77" w14:textId="77777777" w:rsidR="00E97ECD" w:rsidRPr="00E97ECD" w:rsidRDefault="00E97ECD" w:rsidP="00E97ECD">
      <w:pPr>
        <w:jc w:val="both"/>
        <w:rPr>
          <w:rFonts w:ascii="Cambria" w:hAnsi="Cambria"/>
        </w:rPr>
      </w:pPr>
      <w:r w:rsidRPr="00E97ECD">
        <w:rPr>
          <w:rFonts w:ascii="Cambria" w:hAnsi="Cambria"/>
          <w:i/>
        </w:rPr>
        <w:t>Задания для самостоятельной работы</w:t>
      </w:r>
    </w:p>
    <w:p w14:paraId="051CC02D" w14:textId="77777777" w:rsidR="00E97ECD" w:rsidRPr="00E97ECD" w:rsidRDefault="00E97ECD" w:rsidP="00E97ECD">
      <w:pPr>
        <w:spacing w:after="360"/>
        <w:ind w:right="-113"/>
        <w:jc w:val="both"/>
        <w:rPr>
          <w:rFonts w:ascii="Cambria" w:hAnsi="Cambria"/>
        </w:rPr>
      </w:pPr>
      <w:r w:rsidRPr="00E97ECD">
        <w:rPr>
          <w:rFonts w:ascii="Cambria" w:hAnsi="Cambria"/>
        </w:rPr>
        <w:object w:dxaOrig="8925" w:dyaOrig="12630" w14:anchorId="466FC253">
          <v:shape id="_x0000_i1028" type="#_x0000_t75" style="width:447.5pt;height:393pt" o:ole="">
            <v:imagedata r:id="rId18" o:title="" croptop="1084f" cropbottom="31445f" cropleft="4133f" cropright="6495f"/>
          </v:shape>
          <o:OLEObject Type="Embed" ProgID="AcroExch.Document.DC" ShapeID="_x0000_i1028" DrawAspect="Content" ObjectID="_1642442268" r:id="rId19"/>
        </w:object>
      </w:r>
    </w:p>
    <w:p w14:paraId="3B053DD0" w14:textId="77777777" w:rsidR="00E97ECD" w:rsidRPr="00E97ECD" w:rsidRDefault="00E97ECD" w:rsidP="00E97ECD">
      <w:pPr>
        <w:spacing w:after="360"/>
        <w:ind w:right="-113"/>
        <w:jc w:val="both"/>
        <w:rPr>
          <w:rFonts w:ascii="Cambria" w:hAnsi="Cambria"/>
        </w:rPr>
      </w:pPr>
      <w:r w:rsidRPr="00E97ECD">
        <w:rPr>
          <w:rFonts w:ascii="Cambria" w:hAnsi="Cambria"/>
        </w:rPr>
        <w:object w:dxaOrig="8925" w:dyaOrig="12630" w14:anchorId="487ED407">
          <v:shape id="_x0000_i1029" type="#_x0000_t75" style="width:444pt;height:305pt" o:ole="">
            <v:imagedata r:id="rId20" o:title="" croptop="3362f" cropbottom="36893f" cropleft="9142f" cropright="4185f"/>
          </v:shape>
          <o:OLEObject Type="Embed" ProgID="AcroExch.Document.DC" ShapeID="_x0000_i1029" DrawAspect="Content" ObjectID="_1642442269" r:id="rId21"/>
        </w:object>
      </w:r>
    </w:p>
    <w:p w14:paraId="532128A2" w14:textId="77777777" w:rsidR="00E97ECD" w:rsidRPr="00E97ECD" w:rsidRDefault="00E97ECD" w:rsidP="00E97ECD">
      <w:pPr>
        <w:spacing w:after="120"/>
        <w:ind w:right="-113"/>
        <w:jc w:val="both"/>
        <w:rPr>
          <w:rFonts w:ascii="Cambria" w:hAnsi="Cambria"/>
          <w:b/>
        </w:rPr>
      </w:pPr>
      <w:r w:rsidRPr="00E97ECD">
        <w:rPr>
          <w:rFonts w:ascii="Cambria" w:hAnsi="Cambria"/>
          <w:b/>
          <w:i/>
        </w:rPr>
        <w:t xml:space="preserve">Тема </w:t>
      </w:r>
      <w:r w:rsidRPr="00E97ECD">
        <w:rPr>
          <w:rFonts w:ascii="Cambria" w:hAnsi="Cambria"/>
          <w:b/>
        </w:rPr>
        <w:t>4. Принцип максимума</w:t>
      </w:r>
    </w:p>
    <w:p w14:paraId="3A20A10C" w14:textId="77777777" w:rsidR="00E97ECD" w:rsidRPr="00E97ECD" w:rsidRDefault="00E97ECD" w:rsidP="00E97ECD">
      <w:pPr>
        <w:spacing w:after="120"/>
        <w:ind w:right="-113"/>
        <w:jc w:val="both"/>
        <w:rPr>
          <w:rFonts w:ascii="Cambria" w:hAnsi="Cambria"/>
        </w:rPr>
      </w:pPr>
      <w:r w:rsidRPr="00E97ECD">
        <w:rPr>
          <w:rFonts w:ascii="Cambria" w:hAnsi="Cambria"/>
        </w:rPr>
        <w:t>Задачи оптимального управления в непрерывном времени. Модели оптимального экономического роста, модель Рамсея на конечном и бесконечном временных интервалах.</w:t>
      </w:r>
    </w:p>
    <w:p w14:paraId="10CF2D2B" w14:textId="77777777" w:rsidR="00E97ECD" w:rsidRPr="00E97ECD" w:rsidRDefault="00E97ECD" w:rsidP="00E97ECD">
      <w:pPr>
        <w:spacing w:after="120"/>
        <w:ind w:right="-113"/>
        <w:jc w:val="both"/>
        <w:rPr>
          <w:rFonts w:ascii="Cambria" w:hAnsi="Cambria"/>
        </w:rPr>
      </w:pPr>
      <w:r w:rsidRPr="00E97ECD">
        <w:rPr>
          <w:rFonts w:ascii="Cambria" w:hAnsi="Cambria"/>
        </w:rPr>
        <w:t>Принцип максимума как необходимое условие оптимальности. Интерпретация двойственных переменных. Достаточность принципа максимума для выпуклых задач.</w:t>
      </w:r>
    </w:p>
    <w:p w14:paraId="77047BFF" w14:textId="77777777" w:rsidR="00E97ECD" w:rsidRPr="00E97ECD" w:rsidRDefault="00E97ECD" w:rsidP="00E97ECD">
      <w:pPr>
        <w:spacing w:after="120"/>
        <w:ind w:right="-113"/>
        <w:jc w:val="both"/>
        <w:rPr>
          <w:rFonts w:ascii="Cambria" w:hAnsi="Cambria"/>
        </w:rPr>
      </w:pPr>
      <w:r w:rsidRPr="00E97ECD">
        <w:rPr>
          <w:rFonts w:ascii="Cambria" w:hAnsi="Cambria"/>
        </w:rPr>
        <w:t xml:space="preserve">Классическая задача вариационного исчисления в непрерывном времени. Уравнение Эйлера и принцип максимума. </w:t>
      </w:r>
    </w:p>
    <w:p w14:paraId="0215DA61" w14:textId="77777777" w:rsidR="00E97ECD" w:rsidRPr="00E97ECD" w:rsidRDefault="00E97ECD" w:rsidP="00E97ECD">
      <w:pPr>
        <w:spacing w:after="360"/>
        <w:ind w:right="-142"/>
        <w:jc w:val="both"/>
        <w:rPr>
          <w:rFonts w:ascii="Cambria" w:hAnsi="Cambria"/>
        </w:rPr>
      </w:pPr>
      <w:r w:rsidRPr="00E97ECD">
        <w:rPr>
          <w:rFonts w:ascii="Cambria" w:hAnsi="Cambria"/>
        </w:rPr>
        <w:t>Связь между принципом максимума и теоремой Куна-</w:t>
      </w:r>
      <w:proofErr w:type="spellStart"/>
      <w:r w:rsidRPr="00E97ECD">
        <w:rPr>
          <w:rFonts w:ascii="Cambria" w:hAnsi="Cambria"/>
        </w:rPr>
        <w:t>Таккера</w:t>
      </w:r>
      <w:proofErr w:type="spellEnd"/>
      <w:r w:rsidRPr="00E97ECD">
        <w:rPr>
          <w:rFonts w:ascii="Cambria" w:hAnsi="Cambria"/>
        </w:rPr>
        <w:t xml:space="preserve"> </w:t>
      </w:r>
    </w:p>
    <w:p w14:paraId="1B676EB7" w14:textId="77777777" w:rsidR="00E97ECD" w:rsidRPr="00E97ECD" w:rsidRDefault="00E97ECD" w:rsidP="00E97ECD">
      <w:pPr>
        <w:spacing w:after="240"/>
        <w:ind w:right="-113"/>
        <w:jc w:val="both"/>
        <w:rPr>
          <w:rFonts w:ascii="Cambria" w:hAnsi="Cambria"/>
        </w:rPr>
      </w:pPr>
      <w:r w:rsidRPr="00E97ECD">
        <w:rPr>
          <w:rFonts w:ascii="Cambria" w:hAnsi="Cambria"/>
        </w:rPr>
        <w:t xml:space="preserve">Литература по теме: [3], [5], [6], [8], [19]-[21]. </w:t>
      </w:r>
    </w:p>
    <w:p w14:paraId="6A0F3427" w14:textId="77777777" w:rsidR="00E97ECD" w:rsidRPr="00E97ECD" w:rsidRDefault="00E97ECD" w:rsidP="00E97ECD">
      <w:pPr>
        <w:jc w:val="both"/>
        <w:rPr>
          <w:rFonts w:ascii="Cambria" w:hAnsi="Cambria"/>
        </w:rPr>
      </w:pPr>
      <w:r w:rsidRPr="00E97ECD">
        <w:rPr>
          <w:rFonts w:ascii="Cambria" w:hAnsi="Cambria"/>
          <w:i/>
        </w:rPr>
        <w:lastRenderedPageBreak/>
        <w:t>Задания для самостоятельной работы</w:t>
      </w:r>
    </w:p>
    <w:p w14:paraId="6450AC8F" w14:textId="77777777" w:rsidR="00E97ECD" w:rsidRPr="00E97ECD" w:rsidRDefault="00E97ECD" w:rsidP="00E97ECD">
      <w:pPr>
        <w:spacing w:after="240"/>
        <w:ind w:right="-113"/>
        <w:jc w:val="both"/>
        <w:rPr>
          <w:rFonts w:ascii="Cambria" w:hAnsi="Cambria"/>
        </w:rPr>
      </w:pPr>
      <w:r w:rsidRPr="00E97ECD">
        <w:rPr>
          <w:rFonts w:ascii="Cambria" w:hAnsi="Cambria"/>
        </w:rPr>
        <w:object w:dxaOrig="8925" w:dyaOrig="12630" w14:anchorId="4498DD45">
          <v:shape id="_x0000_i1030" type="#_x0000_t75" style="width:388pt;height:469pt" o:ole="">
            <v:imagedata r:id="rId22" o:title="" croptop="4281f" cropbottom="16734f" cropleft="9142f" cropright="4274f"/>
          </v:shape>
          <o:OLEObject Type="Embed" ProgID="AcroExch.Document.DC" ShapeID="_x0000_i1030" DrawAspect="Content" ObjectID="_1642442270" r:id="rId23"/>
        </w:object>
      </w:r>
    </w:p>
    <w:p w14:paraId="05F8D57A" w14:textId="77777777" w:rsidR="00E97ECD" w:rsidRPr="00E97ECD" w:rsidRDefault="00E97ECD" w:rsidP="00E97ECD">
      <w:pPr>
        <w:spacing w:after="240"/>
        <w:ind w:right="-113"/>
        <w:jc w:val="both"/>
        <w:rPr>
          <w:rFonts w:ascii="Cambria" w:hAnsi="Cambria"/>
        </w:rPr>
      </w:pPr>
      <w:r w:rsidRPr="00E97ECD">
        <w:rPr>
          <w:rFonts w:ascii="Cambria" w:hAnsi="Cambria"/>
        </w:rPr>
        <w:object w:dxaOrig="8925" w:dyaOrig="12630" w14:anchorId="376D79E8">
          <v:shape id="_x0000_i1031" type="#_x0000_t75" style="width:483pt;height:307.5pt" o:ole="">
            <v:imagedata r:id="rId24" o:title="" croptop="4452f" cropbottom="35648f" cropleft="8922f"/>
          </v:shape>
          <o:OLEObject Type="Embed" ProgID="AcroExch.Document.DC" ShapeID="_x0000_i1031" DrawAspect="Content" ObjectID="_1642442271" r:id="rId25"/>
        </w:object>
      </w:r>
    </w:p>
    <w:p w14:paraId="36224F89" w14:textId="77777777" w:rsidR="00E97ECD" w:rsidRPr="00E97ECD" w:rsidRDefault="00E97ECD" w:rsidP="00E97ECD">
      <w:pPr>
        <w:spacing w:after="120"/>
        <w:ind w:right="-113"/>
        <w:jc w:val="both"/>
        <w:rPr>
          <w:rFonts w:ascii="Cambria" w:hAnsi="Cambria"/>
          <w:b/>
        </w:rPr>
      </w:pPr>
      <w:r w:rsidRPr="00E97ECD">
        <w:rPr>
          <w:rFonts w:ascii="Cambria" w:hAnsi="Cambria"/>
          <w:b/>
          <w:i/>
        </w:rPr>
        <w:t xml:space="preserve">Тема </w:t>
      </w:r>
      <w:r w:rsidRPr="00E97ECD">
        <w:rPr>
          <w:rFonts w:ascii="Cambria" w:hAnsi="Cambria"/>
          <w:b/>
        </w:rPr>
        <w:t xml:space="preserve">5. Динамическое программирование </w:t>
      </w:r>
    </w:p>
    <w:p w14:paraId="5D5206AC" w14:textId="77777777" w:rsidR="00E97ECD" w:rsidRPr="00E97ECD" w:rsidRDefault="00E97ECD" w:rsidP="00E97ECD">
      <w:pPr>
        <w:spacing w:after="120"/>
        <w:ind w:right="-113"/>
        <w:jc w:val="both"/>
        <w:rPr>
          <w:rFonts w:ascii="Cambria" w:hAnsi="Cambria"/>
        </w:rPr>
      </w:pPr>
      <w:r w:rsidRPr="00E97ECD">
        <w:rPr>
          <w:rFonts w:ascii="Cambria" w:hAnsi="Cambria"/>
        </w:rPr>
        <w:t>Метод динамического программирования для задачи оптимального управления в дискретном и непрерывном времени. Принцип оптимальности.</w:t>
      </w:r>
    </w:p>
    <w:p w14:paraId="2ED6CE66" w14:textId="77777777" w:rsidR="00E97ECD" w:rsidRPr="00E97ECD" w:rsidRDefault="00E97ECD" w:rsidP="00E97ECD">
      <w:pPr>
        <w:spacing w:after="120"/>
        <w:ind w:right="-113"/>
        <w:jc w:val="both"/>
        <w:rPr>
          <w:rFonts w:ascii="Cambria" w:hAnsi="Cambria"/>
        </w:rPr>
      </w:pPr>
      <w:r w:rsidRPr="00E97ECD">
        <w:rPr>
          <w:rFonts w:ascii="Cambria" w:hAnsi="Cambria"/>
        </w:rPr>
        <w:t>Уравнение Беллмана. Синтез оптимального управления.</w:t>
      </w:r>
    </w:p>
    <w:p w14:paraId="01B8F7B3" w14:textId="77777777" w:rsidR="00E97ECD" w:rsidRPr="00E97ECD" w:rsidRDefault="00E97ECD" w:rsidP="00E97ECD">
      <w:pPr>
        <w:spacing w:after="120"/>
        <w:ind w:right="-142"/>
        <w:jc w:val="both"/>
        <w:rPr>
          <w:rFonts w:ascii="Cambria" w:hAnsi="Cambria"/>
        </w:rPr>
      </w:pPr>
      <w:r w:rsidRPr="00E97ECD">
        <w:rPr>
          <w:rFonts w:ascii="Cambria" w:hAnsi="Cambria"/>
        </w:rPr>
        <w:t xml:space="preserve">Связь между динамическим программированием и принципом максимума. </w:t>
      </w:r>
    </w:p>
    <w:p w14:paraId="30033CEF" w14:textId="77777777" w:rsidR="00E97ECD" w:rsidRPr="00E97ECD" w:rsidRDefault="00E97ECD" w:rsidP="00E97ECD">
      <w:pPr>
        <w:spacing w:after="360"/>
        <w:ind w:right="-113"/>
        <w:jc w:val="both"/>
        <w:rPr>
          <w:rFonts w:ascii="Cambria" w:hAnsi="Cambria"/>
        </w:rPr>
      </w:pPr>
      <w:r w:rsidRPr="00E97ECD">
        <w:rPr>
          <w:rFonts w:ascii="Cambria" w:hAnsi="Cambria"/>
        </w:rPr>
        <w:t xml:space="preserve">Литература по теме: [6], [7], [18], [13], [19]-[21].  </w:t>
      </w:r>
    </w:p>
    <w:p w14:paraId="07456B6E" w14:textId="77777777" w:rsidR="00E97ECD" w:rsidRPr="00E97ECD" w:rsidRDefault="00E97ECD" w:rsidP="00E97ECD">
      <w:pPr>
        <w:spacing w:after="120"/>
        <w:ind w:right="-113"/>
        <w:jc w:val="both"/>
        <w:rPr>
          <w:rFonts w:ascii="Cambria" w:hAnsi="Cambria"/>
        </w:rPr>
      </w:pPr>
      <w:r w:rsidRPr="00E97ECD">
        <w:rPr>
          <w:rFonts w:ascii="Cambria" w:hAnsi="Cambria"/>
          <w:b/>
        </w:rPr>
        <w:t>Раздел 3.  Равновесие и Парето-оптимальность</w:t>
      </w:r>
      <w:r w:rsidRPr="00E97ECD">
        <w:rPr>
          <w:rFonts w:ascii="Cambria" w:hAnsi="Cambria"/>
        </w:rPr>
        <w:t xml:space="preserve"> </w:t>
      </w:r>
    </w:p>
    <w:p w14:paraId="0D3713D6" w14:textId="77777777" w:rsidR="00E97ECD" w:rsidRPr="00E97ECD" w:rsidRDefault="00E97ECD" w:rsidP="00E97ECD">
      <w:pPr>
        <w:spacing w:after="120"/>
        <w:ind w:right="-113"/>
        <w:jc w:val="both"/>
        <w:rPr>
          <w:rFonts w:ascii="Cambria" w:hAnsi="Cambria"/>
          <w:b/>
        </w:rPr>
      </w:pPr>
      <w:r w:rsidRPr="00E97ECD">
        <w:rPr>
          <w:rFonts w:ascii="Cambria" w:hAnsi="Cambria"/>
          <w:b/>
          <w:i/>
        </w:rPr>
        <w:t xml:space="preserve">Тема </w:t>
      </w:r>
      <w:r w:rsidRPr="00E97ECD">
        <w:rPr>
          <w:rFonts w:ascii="Cambria" w:hAnsi="Cambria"/>
          <w:b/>
        </w:rPr>
        <w:t>6. Теоремы о неподвижной точке</w:t>
      </w:r>
    </w:p>
    <w:p w14:paraId="1500A70D" w14:textId="77777777" w:rsidR="00E97ECD" w:rsidRPr="00E97ECD" w:rsidRDefault="00E97ECD" w:rsidP="00E97ECD">
      <w:pPr>
        <w:spacing w:after="120"/>
        <w:ind w:right="-113"/>
        <w:jc w:val="both"/>
        <w:rPr>
          <w:rFonts w:ascii="Cambria" w:hAnsi="Cambria"/>
        </w:rPr>
      </w:pPr>
      <w:r w:rsidRPr="00E97ECD">
        <w:rPr>
          <w:rFonts w:ascii="Cambria" w:hAnsi="Cambria"/>
        </w:rPr>
        <w:t xml:space="preserve">Принцип сжимающих отображений и его приложения.  </w:t>
      </w:r>
    </w:p>
    <w:p w14:paraId="55155AF0" w14:textId="77777777" w:rsidR="00E97ECD" w:rsidRPr="00E97ECD" w:rsidRDefault="00E97ECD" w:rsidP="00E97ECD">
      <w:pPr>
        <w:spacing w:after="120"/>
        <w:ind w:right="-142"/>
        <w:jc w:val="both"/>
        <w:rPr>
          <w:rFonts w:ascii="Cambria" w:hAnsi="Cambria"/>
        </w:rPr>
      </w:pPr>
      <w:r w:rsidRPr="00E97ECD">
        <w:rPr>
          <w:rFonts w:ascii="Cambria" w:hAnsi="Cambria"/>
        </w:rPr>
        <w:lastRenderedPageBreak/>
        <w:t xml:space="preserve">Теоремы Брауэра и Какутани. Приложения: существование равновесия по Нэшу; существование конкурентного равновесия. </w:t>
      </w:r>
    </w:p>
    <w:p w14:paraId="2F4E9263" w14:textId="77777777" w:rsidR="00E97ECD" w:rsidRPr="00E97ECD" w:rsidRDefault="00E97ECD" w:rsidP="00E97ECD">
      <w:pPr>
        <w:spacing w:after="240"/>
        <w:ind w:right="-113"/>
        <w:jc w:val="both"/>
        <w:rPr>
          <w:rFonts w:ascii="Cambria" w:hAnsi="Cambria"/>
        </w:rPr>
      </w:pPr>
      <w:r w:rsidRPr="00E97ECD">
        <w:rPr>
          <w:rFonts w:ascii="Cambria" w:hAnsi="Cambria"/>
        </w:rPr>
        <w:t xml:space="preserve">Литература по теме: [9] – [13], [16], [18]  </w:t>
      </w:r>
    </w:p>
    <w:p w14:paraId="7452BAB3" w14:textId="77777777" w:rsidR="00E97ECD" w:rsidRPr="00E97ECD" w:rsidRDefault="00E97ECD" w:rsidP="00E97ECD">
      <w:pPr>
        <w:spacing w:after="120"/>
        <w:ind w:right="-113"/>
        <w:jc w:val="both"/>
        <w:rPr>
          <w:rFonts w:ascii="Cambria" w:hAnsi="Cambria"/>
          <w:b/>
        </w:rPr>
      </w:pPr>
      <w:r w:rsidRPr="00E97ECD">
        <w:rPr>
          <w:rFonts w:ascii="Cambria" w:hAnsi="Cambria"/>
          <w:b/>
          <w:i/>
        </w:rPr>
        <w:t xml:space="preserve">Тема </w:t>
      </w:r>
      <w:r w:rsidRPr="00E97ECD">
        <w:rPr>
          <w:rFonts w:ascii="Cambria" w:hAnsi="Cambria"/>
          <w:b/>
        </w:rPr>
        <w:t>7. Парето-оптимальность</w:t>
      </w:r>
    </w:p>
    <w:p w14:paraId="24D163F5" w14:textId="77777777" w:rsidR="00E97ECD" w:rsidRPr="00E97ECD" w:rsidRDefault="00E97ECD" w:rsidP="00E97ECD">
      <w:pPr>
        <w:spacing w:after="120"/>
        <w:ind w:right="-142"/>
        <w:jc w:val="both"/>
        <w:rPr>
          <w:rFonts w:ascii="Cambria" w:hAnsi="Cambria"/>
        </w:rPr>
      </w:pPr>
      <w:r w:rsidRPr="00E97ECD">
        <w:rPr>
          <w:rFonts w:ascii="Cambria" w:hAnsi="Cambria"/>
        </w:rPr>
        <w:t xml:space="preserve">Парето-оптимальность в сильном и слабом смысле. Теорема о свёртке критериев. Необходимые и достаточные условия Парето-оптимальности.  Парето-оптимальные и равновесные состояния. </w:t>
      </w:r>
    </w:p>
    <w:p w14:paraId="0FF47C75" w14:textId="77777777" w:rsidR="00E97ECD" w:rsidRPr="00E97ECD" w:rsidRDefault="00E97ECD" w:rsidP="00E97ECD">
      <w:pPr>
        <w:spacing w:after="120"/>
        <w:ind w:right="-113"/>
        <w:jc w:val="both"/>
        <w:rPr>
          <w:rFonts w:ascii="Cambria" w:hAnsi="Cambria"/>
        </w:rPr>
      </w:pPr>
      <w:r w:rsidRPr="00E97ECD">
        <w:rPr>
          <w:rFonts w:ascii="Cambria" w:hAnsi="Cambria"/>
        </w:rPr>
        <w:t xml:space="preserve">Литература по теме: [9] – [13], [15], [18]  </w:t>
      </w:r>
    </w:p>
    <w:p w14:paraId="31574ECD" w14:textId="77777777" w:rsidR="00E97ECD" w:rsidRPr="00E97ECD" w:rsidRDefault="00E97ECD" w:rsidP="00E97ECD">
      <w:pPr>
        <w:jc w:val="both"/>
        <w:rPr>
          <w:rFonts w:ascii="Cambria" w:hAnsi="Cambria"/>
        </w:rPr>
      </w:pPr>
      <w:r w:rsidRPr="00E97ECD">
        <w:rPr>
          <w:rFonts w:ascii="Cambria" w:hAnsi="Cambria"/>
          <w:i/>
        </w:rPr>
        <w:t>Задания для самостоятельной работы</w:t>
      </w:r>
    </w:p>
    <w:p w14:paraId="7D76CE15" w14:textId="77777777" w:rsidR="00E97ECD" w:rsidRPr="00E97ECD" w:rsidRDefault="00E97ECD" w:rsidP="00E97ECD">
      <w:pPr>
        <w:spacing w:after="120"/>
        <w:ind w:right="-113"/>
        <w:jc w:val="both"/>
        <w:rPr>
          <w:rFonts w:ascii="Cambria" w:hAnsi="Cambria"/>
        </w:rPr>
      </w:pPr>
      <w:r w:rsidRPr="00E97ECD">
        <w:rPr>
          <w:rFonts w:ascii="Cambria" w:hAnsi="Cambria"/>
        </w:rPr>
        <w:object w:dxaOrig="8925" w:dyaOrig="12630" w14:anchorId="7DEA8AF3">
          <v:shape id="_x0000_i1032" type="#_x0000_t75" style="width:475.5pt;height:185pt" o:ole="">
            <v:imagedata r:id="rId26" o:title="" croptop="1090f" cropbottom="49892f" cropleft="5728f" cropright="6719f"/>
          </v:shape>
          <o:OLEObject Type="Embed" ProgID="AcroExch.Document.DC" ShapeID="_x0000_i1032" DrawAspect="Content" ObjectID="_1642442272" r:id="rId27"/>
        </w:object>
      </w:r>
    </w:p>
    <w:p w14:paraId="51CD03FF" w14:textId="77777777" w:rsidR="00E97ECD" w:rsidRPr="00E97ECD" w:rsidRDefault="00E97ECD" w:rsidP="00E97ECD">
      <w:pPr>
        <w:spacing w:after="120"/>
        <w:ind w:right="-113"/>
        <w:jc w:val="both"/>
        <w:rPr>
          <w:rFonts w:ascii="Cambria" w:hAnsi="Cambria"/>
          <w:b/>
        </w:rPr>
      </w:pPr>
      <w:r w:rsidRPr="00E97ECD">
        <w:rPr>
          <w:rFonts w:ascii="Cambria" w:hAnsi="Cambria"/>
          <w:b/>
        </w:rPr>
        <w:t>Практические занятия</w:t>
      </w:r>
    </w:p>
    <w:p w14:paraId="411F3DF4" w14:textId="77777777" w:rsidR="00E97ECD" w:rsidRPr="00E97ECD" w:rsidRDefault="00E97ECD" w:rsidP="00E97ECD">
      <w:pPr>
        <w:spacing w:after="80"/>
        <w:ind w:right="113"/>
        <w:jc w:val="both"/>
        <w:rPr>
          <w:rFonts w:ascii="Cambria" w:hAnsi="Cambria"/>
        </w:rPr>
      </w:pPr>
      <w:r w:rsidRPr="00E97ECD">
        <w:rPr>
          <w:rFonts w:ascii="Cambria" w:hAnsi="Cambria"/>
        </w:rPr>
        <w:t xml:space="preserve">1-2. Решение задач по теме: выпуклые функции и выпуклые множества. </w:t>
      </w:r>
    </w:p>
    <w:p w14:paraId="66989E31" w14:textId="77777777" w:rsidR="00E97ECD" w:rsidRPr="00E97ECD" w:rsidRDefault="00E97ECD" w:rsidP="00E97ECD">
      <w:pPr>
        <w:spacing w:after="80"/>
        <w:ind w:right="113"/>
        <w:jc w:val="both"/>
        <w:rPr>
          <w:rFonts w:ascii="Cambria" w:hAnsi="Cambria"/>
        </w:rPr>
      </w:pPr>
      <w:r w:rsidRPr="00E97ECD">
        <w:rPr>
          <w:rFonts w:ascii="Cambria" w:hAnsi="Cambria"/>
        </w:rPr>
        <w:t xml:space="preserve">3-4. Вычисление функций спроса и предложения, их исследование. Заменимость и дополнительность товаров. Отыскание равновесия для простейших вариантов модели </w:t>
      </w:r>
      <w:proofErr w:type="spellStart"/>
      <w:r w:rsidRPr="00E97ECD">
        <w:rPr>
          <w:rFonts w:ascii="Cambria" w:hAnsi="Cambria"/>
        </w:rPr>
        <w:t>Эрроу</w:t>
      </w:r>
      <w:proofErr w:type="spellEnd"/>
      <w:r w:rsidRPr="00E97ECD">
        <w:rPr>
          <w:rFonts w:ascii="Cambria" w:hAnsi="Cambria"/>
        </w:rPr>
        <w:t xml:space="preserve"> – Дебре. Сравнительная статика. </w:t>
      </w:r>
    </w:p>
    <w:p w14:paraId="07F9B4DE" w14:textId="77777777" w:rsidR="00E97ECD" w:rsidRPr="00E97ECD" w:rsidRDefault="00E97ECD" w:rsidP="00E97ECD">
      <w:pPr>
        <w:spacing w:after="80"/>
        <w:ind w:right="113"/>
        <w:jc w:val="both"/>
        <w:rPr>
          <w:rFonts w:ascii="Cambria" w:hAnsi="Cambria"/>
        </w:rPr>
      </w:pPr>
      <w:r w:rsidRPr="00E97ECD">
        <w:rPr>
          <w:rFonts w:ascii="Cambria" w:hAnsi="Cambria"/>
        </w:rPr>
        <w:t xml:space="preserve">5-7. Решение задач по темам: дифференциальные уравнения, устойчивость решений дифференциальных уравнений. </w:t>
      </w:r>
    </w:p>
    <w:p w14:paraId="119C4DD1" w14:textId="77777777" w:rsidR="00E97ECD" w:rsidRPr="00E97ECD" w:rsidRDefault="00E97ECD" w:rsidP="00E97ECD">
      <w:pPr>
        <w:spacing w:after="80"/>
        <w:ind w:right="113"/>
        <w:jc w:val="both"/>
        <w:rPr>
          <w:rFonts w:ascii="Cambria" w:hAnsi="Cambria"/>
        </w:rPr>
      </w:pPr>
      <w:r w:rsidRPr="00E97ECD">
        <w:rPr>
          <w:rFonts w:ascii="Cambria" w:hAnsi="Cambria"/>
        </w:rPr>
        <w:t xml:space="preserve">8-10. Принцип максимума в непрерывном времени, уравнение Эйлера. Приложение к модели Рамсея. Вывод уравнения Эйлера из принципа максимума. Условие трансверсальности. Стационарные режимы. </w:t>
      </w:r>
    </w:p>
    <w:p w14:paraId="34620200" w14:textId="77777777" w:rsidR="00E97ECD" w:rsidRPr="00E97ECD" w:rsidRDefault="00E97ECD" w:rsidP="00E97ECD">
      <w:pPr>
        <w:spacing w:after="80"/>
        <w:ind w:right="113"/>
        <w:jc w:val="both"/>
        <w:rPr>
          <w:rFonts w:ascii="Cambria" w:hAnsi="Cambria"/>
        </w:rPr>
      </w:pPr>
      <w:r w:rsidRPr="00E97ECD">
        <w:rPr>
          <w:rFonts w:ascii="Cambria" w:hAnsi="Cambria"/>
        </w:rPr>
        <w:t>11-12. Динамическое программирование в дискретном и непрерывном времени.</w:t>
      </w:r>
    </w:p>
    <w:p w14:paraId="2EF380E2" w14:textId="77777777" w:rsidR="00E97ECD" w:rsidRPr="00E97ECD" w:rsidRDefault="00E97ECD" w:rsidP="00E97ECD">
      <w:pPr>
        <w:spacing w:after="80"/>
        <w:ind w:right="113"/>
        <w:jc w:val="both"/>
        <w:rPr>
          <w:rFonts w:ascii="Cambria" w:hAnsi="Cambria"/>
        </w:rPr>
      </w:pPr>
      <w:r w:rsidRPr="00E97ECD">
        <w:rPr>
          <w:rFonts w:ascii="Cambria" w:hAnsi="Cambria"/>
        </w:rPr>
        <w:t xml:space="preserve">13-14. Парето-оптимальность и равновесие. Исследование теоремы о свёртке для отыскания всех Парето-оптимальных состояний. Первая и вторая теоремы всеобщего благосостояния. Эффективность траекторий экономического роста. </w:t>
      </w:r>
    </w:p>
    <w:p w14:paraId="4EA4317F" w14:textId="77777777" w:rsidR="00E97ECD" w:rsidRPr="00E97ECD" w:rsidRDefault="00E97ECD" w:rsidP="00E97ECD">
      <w:pPr>
        <w:spacing w:after="240"/>
        <w:ind w:right="113"/>
        <w:jc w:val="both"/>
        <w:rPr>
          <w:rFonts w:ascii="Cambria" w:hAnsi="Cambria"/>
        </w:rPr>
      </w:pPr>
      <w:r w:rsidRPr="00E97ECD">
        <w:rPr>
          <w:rFonts w:ascii="Cambria" w:hAnsi="Cambria"/>
        </w:rPr>
        <w:lastRenderedPageBreak/>
        <w:t xml:space="preserve">15. Исследование олигополии. Модели монополии, отыскание решения. Олигополии по </w:t>
      </w:r>
      <w:proofErr w:type="spellStart"/>
      <w:r w:rsidRPr="00E97ECD">
        <w:rPr>
          <w:rFonts w:ascii="Cambria" w:hAnsi="Cambria"/>
        </w:rPr>
        <w:t>Курно</w:t>
      </w:r>
      <w:proofErr w:type="spellEnd"/>
      <w:r w:rsidRPr="00E97ECD">
        <w:rPr>
          <w:rFonts w:ascii="Cambria" w:hAnsi="Cambria"/>
        </w:rPr>
        <w:t xml:space="preserve"> и по Бертрану.</w:t>
      </w:r>
    </w:p>
    <w:p w14:paraId="0C0BB559" w14:textId="77777777" w:rsidR="00B07559" w:rsidRPr="00BE3DA9" w:rsidRDefault="00A22725" w:rsidP="00B07559">
      <w:pPr>
        <w:rPr>
          <w:rFonts w:ascii="Cambria" w:hAnsi="Cambria" w:cs="Cambria"/>
          <w:strike/>
          <w:color w:val="FF0000"/>
        </w:rPr>
      </w:pPr>
      <w:r>
        <w:rPr>
          <w:rFonts w:ascii="Cambria" w:hAnsi="Cambria" w:cs="Cambria"/>
        </w:rPr>
        <w:t>6</w:t>
      </w:r>
      <w:r w:rsidR="00B07559" w:rsidRPr="00310B6E">
        <w:rPr>
          <w:rFonts w:ascii="Cambria" w:hAnsi="Cambria" w:cs="Cambria"/>
        </w:rPr>
        <w:t>. Фонд оценочных средств</w:t>
      </w:r>
      <w:r w:rsidR="00D3245E" w:rsidRPr="00310B6E">
        <w:rPr>
          <w:rFonts w:ascii="Cambria" w:hAnsi="Cambria" w:cs="Cambria"/>
        </w:rPr>
        <w:t xml:space="preserve"> </w:t>
      </w:r>
      <w:r w:rsidR="00D3245E" w:rsidRPr="00DB4546">
        <w:rPr>
          <w:rFonts w:ascii="Cambria" w:hAnsi="Cambria" w:cs="Cambria"/>
        </w:rPr>
        <w:t>(ФОС</w:t>
      </w:r>
      <w:r w:rsidR="00DB4546" w:rsidRPr="00DB4546">
        <w:rPr>
          <w:rFonts w:ascii="Cambria" w:hAnsi="Cambria" w:cs="Cambria"/>
        </w:rPr>
        <w:t xml:space="preserve">, </w:t>
      </w:r>
      <w:r w:rsidR="00E424FB" w:rsidRPr="00DB4546">
        <w:rPr>
          <w:rFonts w:ascii="Cambria" w:hAnsi="Cambria" w:cs="Cambria"/>
        </w:rPr>
        <w:t xml:space="preserve">оценочные </w:t>
      </w:r>
      <w:r w:rsidR="00DB4546" w:rsidRPr="00DB4546">
        <w:rPr>
          <w:rFonts w:ascii="Cambria" w:hAnsi="Cambria" w:cs="Cambria"/>
        </w:rPr>
        <w:t xml:space="preserve">и методические </w:t>
      </w:r>
      <w:r w:rsidR="00E424FB" w:rsidRPr="00DB4546">
        <w:rPr>
          <w:rFonts w:ascii="Cambria" w:hAnsi="Cambria" w:cs="Cambria"/>
        </w:rPr>
        <w:t xml:space="preserve">материалы) </w:t>
      </w:r>
      <w:r w:rsidR="00B07559" w:rsidRPr="00DB4546">
        <w:rPr>
          <w:rFonts w:ascii="Cambria" w:hAnsi="Cambria" w:cs="Cambria"/>
        </w:rPr>
        <w:t>для</w:t>
      </w:r>
      <w:r w:rsidR="00B07559" w:rsidRPr="00310B6E">
        <w:rPr>
          <w:rFonts w:ascii="Cambria" w:hAnsi="Cambria" w:cs="Cambria"/>
        </w:rPr>
        <w:t xml:space="preserve"> оценивания результатов обучения</w:t>
      </w:r>
      <w:r w:rsidR="00357207" w:rsidRPr="00310B6E">
        <w:rPr>
          <w:rFonts w:ascii="Cambria" w:hAnsi="Cambria" w:cs="Cambria"/>
        </w:rPr>
        <w:t xml:space="preserve"> </w:t>
      </w:r>
      <w:r w:rsidR="00B07559" w:rsidRPr="00310B6E">
        <w:rPr>
          <w:rFonts w:ascii="Cambria" w:hAnsi="Cambria" w:cs="Cambria"/>
        </w:rPr>
        <w:t>по дисциплине</w:t>
      </w:r>
      <w:r>
        <w:rPr>
          <w:rFonts w:ascii="Cambria" w:hAnsi="Cambria" w:cs="Cambria"/>
        </w:rPr>
        <w:t>.</w:t>
      </w:r>
    </w:p>
    <w:p w14:paraId="3838D380" w14:textId="77777777" w:rsidR="00DB4546" w:rsidRDefault="00DB4546" w:rsidP="0013520B">
      <w:pPr>
        <w:jc w:val="both"/>
        <w:rPr>
          <w:rFonts w:ascii="Cambria" w:hAnsi="Cambria" w:cs="Cambria"/>
        </w:rPr>
      </w:pPr>
    </w:p>
    <w:p w14:paraId="7716A9DE" w14:textId="77777777" w:rsidR="00EC40E2" w:rsidRPr="00A22725" w:rsidRDefault="00A22725" w:rsidP="0013520B">
      <w:pPr>
        <w:jc w:val="both"/>
        <w:rPr>
          <w:rFonts w:ascii="Cambria" w:hAnsi="Cambria" w:cs="Cambria"/>
        </w:rPr>
      </w:pPr>
      <w:r>
        <w:rPr>
          <w:rFonts w:ascii="Cambria" w:hAnsi="Cambria" w:cs="Cambria"/>
        </w:rPr>
        <w:t>6</w:t>
      </w:r>
      <w:r w:rsidR="00E77053" w:rsidRPr="00310B6E">
        <w:rPr>
          <w:rFonts w:ascii="Cambria" w:hAnsi="Cambria" w:cs="Cambria"/>
        </w:rPr>
        <w:t>.1</w:t>
      </w:r>
      <w:r w:rsidR="002B3C12" w:rsidRPr="00310B6E">
        <w:rPr>
          <w:rFonts w:ascii="Cambria" w:hAnsi="Cambria" w:cs="Cambria"/>
        </w:rPr>
        <w:t>. Типовые контрольные задания или иные материалы для проведения текущего контроля успеваемости</w:t>
      </w:r>
      <w:r w:rsidR="00E77053" w:rsidRPr="00310B6E">
        <w:rPr>
          <w:rFonts w:ascii="Cambria" w:hAnsi="Cambria" w:cs="Cambria"/>
        </w:rPr>
        <w:t xml:space="preserve">, </w:t>
      </w:r>
      <w:r w:rsidR="00EC40E2" w:rsidRPr="00310B6E">
        <w:rPr>
          <w:rFonts w:ascii="Cambria" w:hAnsi="Cambria" w:cs="Cambria"/>
        </w:rPr>
        <w:t xml:space="preserve">критерии и шкалы оценивания </w:t>
      </w:r>
      <w:r w:rsidR="00BE3DA9" w:rsidRPr="00A22725">
        <w:rPr>
          <w:rFonts w:ascii="Cambria" w:hAnsi="Cambria" w:cs="Cambria"/>
        </w:rPr>
        <w:t>(в отсутствие утвержденных соответствующих локальных нормативных актов на факультете)</w:t>
      </w:r>
    </w:p>
    <w:p w14:paraId="3B7F97B8" w14:textId="77777777" w:rsidR="00E97ECD" w:rsidRDefault="00E97ECD" w:rsidP="002B3C12">
      <w:pPr>
        <w:rPr>
          <w:rFonts w:ascii="Cambria" w:hAnsi="Cambria" w:cs="Cambria"/>
        </w:rPr>
      </w:pPr>
    </w:p>
    <w:p w14:paraId="28EC413E" w14:textId="77777777" w:rsidR="00E97ECD" w:rsidRDefault="00E97ECD" w:rsidP="002B3C12">
      <w:pPr>
        <w:rPr>
          <w:rFonts w:ascii="Cambria" w:hAnsi="Cambria" w:cs="Cambria"/>
        </w:rPr>
      </w:pPr>
      <w:r w:rsidRPr="00E97ECD">
        <w:rPr>
          <w:rFonts w:ascii="Cambria" w:hAnsi="Cambria" w:cs="Cambria"/>
        </w:rPr>
        <w:t>В первой контрольной работе будут задачи на алгебраическую сумму множеств, выпуклость функций, решение дифференциальных уравнений с разделяющимися переменными линейных дифференциальных уравнений. Во второй контрольной работе будут задачи на устойчивость линейных дифференциальных уравнений, нелинейных дифференциальных уравнений, нахождение функций спроса и вариационное исчисление.</w:t>
      </w:r>
    </w:p>
    <w:p w14:paraId="0A8FA15F" w14:textId="77777777" w:rsidR="00E97ECD" w:rsidRDefault="00E97ECD" w:rsidP="002B3C12">
      <w:pPr>
        <w:rPr>
          <w:rFonts w:ascii="Cambria" w:hAnsi="Cambria" w:cs="Cambria"/>
        </w:rPr>
      </w:pPr>
    </w:p>
    <w:p w14:paraId="432E75AE" w14:textId="77777777" w:rsidR="002B3C12" w:rsidRPr="00A22725" w:rsidRDefault="00A22725" w:rsidP="002B3C12">
      <w:pPr>
        <w:rPr>
          <w:rFonts w:ascii="Cambria" w:hAnsi="Cambria" w:cs="Cambria"/>
        </w:rPr>
      </w:pPr>
      <w:r>
        <w:rPr>
          <w:rFonts w:ascii="Cambria" w:hAnsi="Cambria" w:cs="Cambria"/>
        </w:rPr>
        <w:t>6</w:t>
      </w:r>
      <w:r w:rsidR="002B3C12" w:rsidRPr="00310B6E">
        <w:rPr>
          <w:rFonts w:ascii="Cambria" w:hAnsi="Cambria" w:cs="Cambria"/>
        </w:rPr>
        <w:t>.</w:t>
      </w:r>
      <w:r w:rsidR="00EC40E2" w:rsidRPr="00310B6E">
        <w:rPr>
          <w:rFonts w:ascii="Cambria" w:hAnsi="Cambria" w:cs="Cambria"/>
        </w:rPr>
        <w:t>2</w:t>
      </w:r>
      <w:r w:rsidR="002B3C12" w:rsidRPr="00310B6E">
        <w:rPr>
          <w:rFonts w:ascii="Cambria" w:hAnsi="Cambria" w:cs="Cambria"/>
        </w:rPr>
        <w:t>. Типовые контрольные задания или иные материалы для пров</w:t>
      </w:r>
      <w:r w:rsidR="00EC40E2" w:rsidRPr="00310B6E">
        <w:rPr>
          <w:rFonts w:ascii="Cambria" w:hAnsi="Cambria" w:cs="Cambria"/>
        </w:rPr>
        <w:t>едения промежуточной аттестации по дисциплине, критерии и шкалы оценивания</w:t>
      </w:r>
      <w:r w:rsidR="00BE3DA9">
        <w:rPr>
          <w:rFonts w:ascii="Cambria" w:hAnsi="Cambria" w:cs="Cambria"/>
        </w:rPr>
        <w:t xml:space="preserve"> </w:t>
      </w:r>
      <w:r w:rsidR="00BE3DA9" w:rsidRPr="00A22725">
        <w:rPr>
          <w:rFonts w:ascii="Cambria" w:hAnsi="Cambria" w:cs="Cambria"/>
        </w:rPr>
        <w:t>(в отсутствие утвержденных соответствующих локальных нормативных актов на факультете)</w:t>
      </w:r>
    </w:p>
    <w:p w14:paraId="68656894" w14:textId="77777777" w:rsidR="00E97ECD" w:rsidRDefault="00E97ECD" w:rsidP="002B3C12"/>
    <w:p w14:paraId="1569E3D7" w14:textId="77777777" w:rsidR="002B3C12" w:rsidRPr="00310B6E" w:rsidRDefault="00E97ECD" w:rsidP="002B3C12">
      <w:pPr>
        <w:rPr>
          <w:rFonts w:ascii="Cambria" w:hAnsi="Cambria" w:cs="Cambria"/>
        </w:rPr>
      </w:pPr>
      <w:r w:rsidRPr="00DB6A5E">
        <w:t>Итоговая оценка выставляется по результату письменного экзамена с последующим устным опросом с учётом посещаемости аудиторных занятий, выполнения домашних заданий и активности работы на семинаре. Как правило, для отличной оценки нужно подучить 80% от суммы баллов, для хорошей оценки нужно подучить 60%, а для удовлетворительной - 40%. При этом за домашнюю работу, посещаемость и активность на семинарах добавляется от нуля до 10%, за каждую из двух контрольных работ – до 10% баллов.</w:t>
      </w:r>
    </w:p>
    <w:p w14:paraId="1A565C11" w14:textId="77777777" w:rsidR="002B3C12" w:rsidRDefault="002B3C12" w:rsidP="00B07559">
      <w:pPr>
        <w:rPr>
          <w:rFonts w:ascii="Cambria" w:hAnsi="Cambria" w:cs="Cambria"/>
        </w:rPr>
      </w:pPr>
    </w:p>
    <w:p w14:paraId="7E16AB0C" w14:textId="77777777" w:rsidR="00E97ECD" w:rsidRDefault="00E97ECD" w:rsidP="00B07559">
      <w:pPr>
        <w:rPr>
          <w:rFonts w:ascii="Cambria" w:hAnsi="Cambria" w:cs="Cambria"/>
        </w:rPr>
      </w:pPr>
      <w:r w:rsidRPr="00DB6A5E">
        <w:object w:dxaOrig="8925" w:dyaOrig="12630" w14:anchorId="29E18C08">
          <v:shape id="_x0000_i1033" type="#_x0000_t75" style="width:366pt;height:538.5pt" o:ole="">
            <v:imagedata r:id="rId28" o:title="" croptop="3503f" cropbottom="7083f" cropleft="8701f" cropright="3965f"/>
          </v:shape>
          <o:OLEObject Type="Embed" ProgID="AcroExch.Document.DC" ShapeID="_x0000_i1033" DrawAspect="Content" ObjectID="_1642442273" r:id="rId29"/>
        </w:object>
      </w:r>
    </w:p>
    <w:p w14:paraId="46ACF860" w14:textId="77777777" w:rsidR="00E97ECD" w:rsidRPr="00310B6E" w:rsidRDefault="00E97ECD" w:rsidP="00B07559">
      <w:pPr>
        <w:rPr>
          <w:rFonts w:ascii="Cambria" w:hAnsi="Cambria" w:cs="Cambria"/>
        </w:rPr>
      </w:pPr>
    </w:p>
    <w:p w14:paraId="74C14F04" w14:textId="77777777" w:rsidR="00E97ECD" w:rsidRDefault="00E97ECD" w:rsidP="00A22725"/>
    <w:p w14:paraId="37014BFB" w14:textId="77777777" w:rsidR="00A22725" w:rsidRDefault="00A22725" w:rsidP="00A22725">
      <w:r>
        <w:t>7</w:t>
      </w:r>
      <w:r w:rsidR="00B07559" w:rsidRPr="00310B6E">
        <w:t>. Ресурсное обеспечение:</w:t>
      </w:r>
    </w:p>
    <w:p w14:paraId="47CCBC04" w14:textId="77777777" w:rsidR="00B07559" w:rsidRDefault="00A22725" w:rsidP="00A22725">
      <w:r>
        <w:t xml:space="preserve">7.1. </w:t>
      </w:r>
      <w:r w:rsidR="00B07559" w:rsidRPr="00310B6E">
        <w:t>Перечень основ</w:t>
      </w:r>
      <w:r w:rsidR="00983D28">
        <w:t>ной и дополнительной литературы</w:t>
      </w:r>
    </w:p>
    <w:p w14:paraId="1455CB82" w14:textId="77777777" w:rsidR="00E97ECD" w:rsidRPr="00DB6A5E" w:rsidRDefault="00E97ECD" w:rsidP="00E97ECD">
      <w:pPr>
        <w:spacing w:after="80"/>
        <w:ind w:right="-113"/>
        <w:rPr>
          <w:lang w:val="en-US"/>
        </w:rPr>
      </w:pPr>
      <w:r w:rsidRPr="00DB6A5E">
        <w:rPr>
          <w:lang w:val="en-US"/>
        </w:rPr>
        <w:t>[1</w:t>
      </w:r>
      <w:proofErr w:type="gramStart"/>
      <w:r w:rsidRPr="00DB6A5E">
        <w:rPr>
          <w:lang w:val="en-US"/>
        </w:rPr>
        <w:t xml:space="preserve">]  </w:t>
      </w:r>
      <w:proofErr w:type="spellStart"/>
      <w:r w:rsidRPr="00DB6A5E">
        <w:rPr>
          <w:lang w:val="en-US"/>
        </w:rPr>
        <w:t>K</w:t>
      </w:r>
      <w:proofErr w:type="gramEnd"/>
      <w:r w:rsidRPr="00DB6A5E">
        <w:rPr>
          <w:lang w:val="en-US"/>
        </w:rPr>
        <w:t>.J.Arrow</w:t>
      </w:r>
      <w:proofErr w:type="spellEnd"/>
      <w:r w:rsidRPr="00DB6A5E">
        <w:rPr>
          <w:lang w:val="en-US"/>
        </w:rPr>
        <w:t xml:space="preserve">, </w:t>
      </w:r>
      <w:proofErr w:type="spellStart"/>
      <w:r w:rsidRPr="00DB6A5E">
        <w:rPr>
          <w:lang w:val="en-US"/>
        </w:rPr>
        <w:t>M.D.Intriligator</w:t>
      </w:r>
      <w:proofErr w:type="spellEnd"/>
      <w:r w:rsidRPr="00DB6A5E">
        <w:rPr>
          <w:lang w:val="en-US"/>
        </w:rPr>
        <w:t xml:space="preserve">. Historical introduction. In: Handbook of Mathematical Economics. V. 1. Eds: </w:t>
      </w:r>
      <w:proofErr w:type="spellStart"/>
      <w:r w:rsidRPr="00DB6A5E">
        <w:rPr>
          <w:lang w:val="en-US"/>
        </w:rPr>
        <w:t>K.</w:t>
      </w:r>
      <w:proofErr w:type="gramStart"/>
      <w:r w:rsidRPr="00DB6A5E">
        <w:rPr>
          <w:lang w:val="en-US"/>
        </w:rPr>
        <w:t>J.Arrow</w:t>
      </w:r>
      <w:proofErr w:type="spellEnd"/>
      <w:proofErr w:type="gramEnd"/>
      <w:r w:rsidRPr="00DB6A5E">
        <w:rPr>
          <w:lang w:val="en-US"/>
        </w:rPr>
        <w:t xml:space="preserve">, </w:t>
      </w:r>
      <w:proofErr w:type="spellStart"/>
      <w:r w:rsidRPr="00DB6A5E">
        <w:rPr>
          <w:lang w:val="en-US"/>
        </w:rPr>
        <w:t>M.D.Intriligator</w:t>
      </w:r>
      <w:proofErr w:type="spellEnd"/>
      <w:r w:rsidRPr="00DB6A5E">
        <w:rPr>
          <w:lang w:val="en-US"/>
        </w:rPr>
        <w:t>. North-Holland, 1981, p. 1-14.</w:t>
      </w:r>
    </w:p>
    <w:p w14:paraId="3A6CFCD7" w14:textId="77777777" w:rsidR="00E97ECD" w:rsidRPr="00DB6A5E" w:rsidRDefault="00E97ECD" w:rsidP="00E97ECD">
      <w:pPr>
        <w:spacing w:after="80"/>
        <w:ind w:right="-113"/>
        <w:rPr>
          <w:lang w:val="en-US"/>
        </w:rPr>
      </w:pPr>
      <w:r w:rsidRPr="00DB6A5E">
        <w:rPr>
          <w:lang w:val="en-US"/>
        </w:rPr>
        <w:t xml:space="preserve">[2] Carl </w:t>
      </w:r>
      <w:proofErr w:type="spellStart"/>
      <w:proofErr w:type="gramStart"/>
      <w:r w:rsidRPr="00DB6A5E">
        <w:rPr>
          <w:lang w:val="en-US"/>
        </w:rPr>
        <w:t>P.Simon</w:t>
      </w:r>
      <w:proofErr w:type="spellEnd"/>
      <w:proofErr w:type="gramEnd"/>
      <w:r w:rsidRPr="00DB6A5E">
        <w:rPr>
          <w:lang w:val="en-US"/>
        </w:rPr>
        <w:t>, Lawrence Blume. Mathematics for Economics. W.W. Norton &amp; Company, Inc., New York, 1994.</w:t>
      </w:r>
    </w:p>
    <w:p w14:paraId="022C89F1" w14:textId="77777777" w:rsidR="00E97ECD" w:rsidRPr="00DB6A5E" w:rsidRDefault="00E97ECD" w:rsidP="00E97ECD">
      <w:pPr>
        <w:spacing w:after="80"/>
        <w:ind w:right="-113"/>
      </w:pPr>
      <w:r w:rsidRPr="00DB6A5E">
        <w:t>[3</w:t>
      </w:r>
      <w:proofErr w:type="gramStart"/>
      <w:r w:rsidRPr="00DB6A5E">
        <w:t xml:space="preserve">]  </w:t>
      </w:r>
      <w:proofErr w:type="spellStart"/>
      <w:r w:rsidRPr="00DB6A5E">
        <w:t>Б.Т.Поляк</w:t>
      </w:r>
      <w:proofErr w:type="spellEnd"/>
      <w:proofErr w:type="gramEnd"/>
      <w:r w:rsidRPr="00DB6A5E">
        <w:t>. Введение в оптимизацию. Москва, Наука, 1983.</w:t>
      </w:r>
    </w:p>
    <w:p w14:paraId="01B4A11F" w14:textId="77777777" w:rsidR="00E97ECD" w:rsidRPr="00DB6A5E" w:rsidRDefault="00E97ECD" w:rsidP="00E97ECD">
      <w:pPr>
        <w:spacing w:after="80"/>
        <w:ind w:right="-113"/>
        <w:rPr>
          <w:lang w:val="en-US"/>
        </w:rPr>
      </w:pPr>
      <w:r w:rsidRPr="00DB6A5E">
        <w:t>[4</w:t>
      </w:r>
      <w:proofErr w:type="gramStart"/>
      <w:r w:rsidRPr="00DB6A5E">
        <w:t xml:space="preserve">]  </w:t>
      </w:r>
      <w:proofErr w:type="spellStart"/>
      <w:r w:rsidRPr="00DB6A5E">
        <w:t>М.Д.Интриллигатор</w:t>
      </w:r>
      <w:proofErr w:type="spellEnd"/>
      <w:proofErr w:type="gramEnd"/>
      <w:r w:rsidRPr="00DB6A5E">
        <w:t>. Математические методы оптимизации и экономическая теория. Москва</w:t>
      </w:r>
      <w:r w:rsidRPr="00DB6A5E">
        <w:rPr>
          <w:lang w:val="en-US"/>
        </w:rPr>
        <w:t xml:space="preserve">, </w:t>
      </w:r>
      <w:r w:rsidRPr="00DB6A5E">
        <w:t>Прогресс</w:t>
      </w:r>
      <w:r w:rsidRPr="00DB6A5E">
        <w:rPr>
          <w:lang w:val="en-US"/>
        </w:rPr>
        <w:t>, 1975.</w:t>
      </w:r>
    </w:p>
    <w:p w14:paraId="0995C915" w14:textId="77777777" w:rsidR="00E97ECD" w:rsidRPr="00DB6A5E" w:rsidRDefault="00E97ECD" w:rsidP="00E97ECD">
      <w:pPr>
        <w:spacing w:after="80"/>
        <w:ind w:right="-113"/>
      </w:pPr>
      <w:r w:rsidRPr="00DB6A5E">
        <w:rPr>
          <w:lang w:val="en-US"/>
        </w:rPr>
        <w:t>[5</w:t>
      </w:r>
      <w:proofErr w:type="gramStart"/>
      <w:r w:rsidRPr="00DB6A5E">
        <w:rPr>
          <w:lang w:val="en-US"/>
        </w:rPr>
        <w:t>]  Daniel</w:t>
      </w:r>
      <w:proofErr w:type="gramEnd"/>
      <w:r w:rsidRPr="00DB6A5E">
        <w:rPr>
          <w:lang w:val="en-US"/>
        </w:rPr>
        <w:t xml:space="preserve"> Leonard, Ngo Van Long. Optimal Control Theory and Static Optimization in Economics. Cambridge</w:t>
      </w:r>
      <w:r w:rsidRPr="00DB6A5E">
        <w:t xml:space="preserve"> </w:t>
      </w:r>
      <w:r w:rsidRPr="00DB6A5E">
        <w:rPr>
          <w:lang w:val="en-US"/>
        </w:rPr>
        <w:t>University</w:t>
      </w:r>
      <w:r w:rsidRPr="00DB6A5E">
        <w:t xml:space="preserve"> </w:t>
      </w:r>
      <w:r w:rsidRPr="00DB6A5E">
        <w:rPr>
          <w:lang w:val="en-US"/>
        </w:rPr>
        <w:t>Press</w:t>
      </w:r>
      <w:r w:rsidRPr="00DB6A5E">
        <w:t>, 1992.</w:t>
      </w:r>
    </w:p>
    <w:p w14:paraId="524FD230" w14:textId="77777777" w:rsidR="00E97ECD" w:rsidRPr="00DB6A5E" w:rsidRDefault="00E97ECD" w:rsidP="00E97ECD">
      <w:pPr>
        <w:spacing w:after="80"/>
        <w:ind w:right="-113"/>
      </w:pPr>
      <w:r w:rsidRPr="00DB6A5E">
        <w:t>[6</w:t>
      </w:r>
      <w:proofErr w:type="gramStart"/>
      <w:r w:rsidRPr="00DB6A5E">
        <w:t xml:space="preserve">]  </w:t>
      </w:r>
      <w:proofErr w:type="spellStart"/>
      <w:r w:rsidRPr="00DB6A5E">
        <w:t>В.Г.Болтянский</w:t>
      </w:r>
      <w:proofErr w:type="spellEnd"/>
      <w:proofErr w:type="gramEnd"/>
      <w:r w:rsidRPr="00DB6A5E">
        <w:t>. Оптимальное управление дискретными системами. Москва, Наука, 1973.</w:t>
      </w:r>
    </w:p>
    <w:p w14:paraId="5B3F4A0E" w14:textId="77777777" w:rsidR="00E97ECD" w:rsidRPr="00DB6A5E" w:rsidRDefault="00E97ECD" w:rsidP="00E97ECD">
      <w:pPr>
        <w:spacing w:after="80"/>
        <w:ind w:right="-113"/>
      </w:pPr>
      <w:r w:rsidRPr="00DB6A5E">
        <w:t>[7</w:t>
      </w:r>
      <w:proofErr w:type="gramStart"/>
      <w:r w:rsidRPr="00DB6A5E">
        <w:t xml:space="preserve">]  </w:t>
      </w:r>
      <w:proofErr w:type="spellStart"/>
      <w:r w:rsidRPr="00DB6A5E">
        <w:t>Р.Беллман</w:t>
      </w:r>
      <w:proofErr w:type="spellEnd"/>
      <w:proofErr w:type="gramEnd"/>
      <w:r w:rsidRPr="00DB6A5E">
        <w:t xml:space="preserve">. Динамическое программирование. Москва, Мир, 1960. </w:t>
      </w:r>
    </w:p>
    <w:p w14:paraId="2608E1D1" w14:textId="77777777" w:rsidR="00E97ECD" w:rsidRPr="00DB6A5E" w:rsidRDefault="00E97ECD" w:rsidP="00E97ECD">
      <w:pPr>
        <w:spacing w:after="80"/>
        <w:ind w:right="-113"/>
      </w:pPr>
      <w:r w:rsidRPr="00DB6A5E">
        <w:t>[8</w:t>
      </w:r>
      <w:proofErr w:type="gramStart"/>
      <w:r w:rsidRPr="00DB6A5E">
        <w:t>]  А.</w:t>
      </w:r>
      <w:proofErr w:type="gramEnd"/>
      <w:r w:rsidRPr="00DB6A5E">
        <w:t xml:space="preserve"> Сотсков, </w:t>
      </w:r>
      <w:proofErr w:type="spellStart"/>
      <w:r w:rsidRPr="00DB6A5E">
        <w:t>Г.Колесник</w:t>
      </w:r>
      <w:proofErr w:type="spellEnd"/>
      <w:r w:rsidRPr="00DB6A5E">
        <w:t>. Оптимальное управление и динамическое программирование в примерах и задачах. Москва, РЭШ, 2003.</w:t>
      </w:r>
    </w:p>
    <w:p w14:paraId="3DCBC387" w14:textId="77777777" w:rsidR="00E97ECD" w:rsidRPr="00DB6A5E" w:rsidRDefault="00E97ECD" w:rsidP="00E97ECD">
      <w:pPr>
        <w:spacing w:after="80"/>
        <w:ind w:right="-113"/>
      </w:pPr>
      <w:r w:rsidRPr="00DB6A5E">
        <w:t>[9</w:t>
      </w:r>
      <w:proofErr w:type="gramStart"/>
      <w:r w:rsidRPr="00DB6A5E">
        <w:t>]  Х.</w:t>
      </w:r>
      <w:proofErr w:type="gramEnd"/>
      <w:r w:rsidRPr="00DB6A5E">
        <w:t xml:space="preserve"> </w:t>
      </w:r>
      <w:proofErr w:type="spellStart"/>
      <w:r w:rsidRPr="00DB6A5E">
        <w:t>Никайдо</w:t>
      </w:r>
      <w:proofErr w:type="spellEnd"/>
      <w:r w:rsidRPr="00DB6A5E">
        <w:t>. Выпуклые структуры и математическая экономика. Москва, Мир, 1972.</w:t>
      </w:r>
    </w:p>
    <w:p w14:paraId="4D18D926" w14:textId="77777777" w:rsidR="00E97ECD" w:rsidRPr="00DB6A5E" w:rsidRDefault="00E97ECD" w:rsidP="00E97ECD">
      <w:pPr>
        <w:spacing w:after="80"/>
        <w:ind w:right="-113"/>
      </w:pPr>
      <w:r w:rsidRPr="00DB6A5E">
        <w:t>[10</w:t>
      </w:r>
      <w:proofErr w:type="gramStart"/>
      <w:r w:rsidRPr="00DB6A5E">
        <w:t xml:space="preserve">]  </w:t>
      </w:r>
      <w:proofErr w:type="spellStart"/>
      <w:r w:rsidRPr="00DB6A5E">
        <w:t>И.Экланд</w:t>
      </w:r>
      <w:proofErr w:type="spellEnd"/>
      <w:proofErr w:type="gramEnd"/>
      <w:r w:rsidRPr="00DB6A5E">
        <w:t>. Элементы математической экономики. Москва, Мир, 1983.</w:t>
      </w:r>
    </w:p>
    <w:p w14:paraId="4D4F6F1B" w14:textId="77777777" w:rsidR="00E97ECD" w:rsidRPr="00DB6A5E" w:rsidRDefault="00E97ECD" w:rsidP="00E97ECD">
      <w:pPr>
        <w:spacing w:after="80"/>
        <w:ind w:right="-113"/>
      </w:pPr>
      <w:r w:rsidRPr="00DB6A5E">
        <w:t>[11</w:t>
      </w:r>
      <w:proofErr w:type="gramStart"/>
      <w:r w:rsidRPr="00DB6A5E">
        <w:t xml:space="preserve">]  </w:t>
      </w:r>
      <w:proofErr w:type="spellStart"/>
      <w:r w:rsidRPr="00DB6A5E">
        <w:t>В.М.Полтерович</w:t>
      </w:r>
      <w:proofErr w:type="spellEnd"/>
      <w:proofErr w:type="gramEnd"/>
      <w:r w:rsidRPr="00DB6A5E">
        <w:t>. Экономическое равновесие и хозяйственный механизм. Москва, Наука, 1990.</w:t>
      </w:r>
    </w:p>
    <w:p w14:paraId="7B6632A6" w14:textId="77777777" w:rsidR="00E97ECD" w:rsidRPr="00DB6A5E" w:rsidRDefault="00E97ECD" w:rsidP="00E97ECD">
      <w:pPr>
        <w:spacing w:after="80"/>
        <w:ind w:right="-113"/>
      </w:pPr>
      <w:r w:rsidRPr="00DB6A5E">
        <w:t>[12</w:t>
      </w:r>
      <w:proofErr w:type="gramStart"/>
      <w:r w:rsidRPr="00DB6A5E">
        <w:t xml:space="preserve">]  </w:t>
      </w:r>
      <w:proofErr w:type="spellStart"/>
      <w:r w:rsidRPr="00DB6A5E">
        <w:t>С.А.Ашманов</w:t>
      </w:r>
      <w:proofErr w:type="spellEnd"/>
      <w:proofErr w:type="gramEnd"/>
      <w:r w:rsidRPr="00DB6A5E">
        <w:t>. Введение в математическую экономику. Москва, Наука, 1984.</w:t>
      </w:r>
    </w:p>
    <w:p w14:paraId="1AB21453" w14:textId="77777777" w:rsidR="00E97ECD" w:rsidRPr="00DB6A5E" w:rsidRDefault="00E97ECD" w:rsidP="00E97ECD">
      <w:pPr>
        <w:spacing w:after="80"/>
        <w:ind w:right="-113"/>
        <w:rPr>
          <w:lang w:val="en-US"/>
        </w:rPr>
      </w:pPr>
      <w:r w:rsidRPr="00DB6A5E">
        <w:rPr>
          <w:lang w:val="en-US"/>
        </w:rPr>
        <w:t>[13</w:t>
      </w:r>
      <w:proofErr w:type="gramStart"/>
      <w:r w:rsidRPr="00DB6A5E">
        <w:rPr>
          <w:lang w:val="en-US"/>
        </w:rPr>
        <w:t xml:space="preserve">]  </w:t>
      </w:r>
      <w:proofErr w:type="spellStart"/>
      <w:r w:rsidRPr="00DB6A5E">
        <w:rPr>
          <w:lang w:val="en-US"/>
        </w:rPr>
        <w:t>A</w:t>
      </w:r>
      <w:proofErr w:type="gramEnd"/>
      <w:r w:rsidRPr="00DB6A5E">
        <w:rPr>
          <w:lang w:val="en-US"/>
        </w:rPr>
        <w:t>.Mascollel</w:t>
      </w:r>
      <w:proofErr w:type="spellEnd"/>
      <w:r w:rsidRPr="00DB6A5E">
        <w:rPr>
          <w:lang w:val="en-US"/>
        </w:rPr>
        <w:t xml:space="preserve">, </w:t>
      </w:r>
      <w:proofErr w:type="spellStart"/>
      <w:r w:rsidRPr="00DB6A5E">
        <w:rPr>
          <w:lang w:val="en-US"/>
        </w:rPr>
        <w:t>M.Whinston</w:t>
      </w:r>
      <w:proofErr w:type="spellEnd"/>
      <w:r w:rsidRPr="00DB6A5E">
        <w:rPr>
          <w:lang w:val="en-US"/>
        </w:rPr>
        <w:t xml:space="preserve">, and </w:t>
      </w:r>
      <w:proofErr w:type="spellStart"/>
      <w:r w:rsidRPr="00DB6A5E">
        <w:rPr>
          <w:lang w:val="en-US"/>
        </w:rPr>
        <w:t>J.Green</w:t>
      </w:r>
      <w:proofErr w:type="spellEnd"/>
      <w:r w:rsidRPr="00DB6A5E">
        <w:rPr>
          <w:lang w:val="en-US"/>
        </w:rPr>
        <w:t>. Microeconomics Theory. Oxford University Press, 1995.</w:t>
      </w:r>
    </w:p>
    <w:p w14:paraId="3CC27E1B" w14:textId="77777777" w:rsidR="00E97ECD" w:rsidRPr="00DB6A5E" w:rsidRDefault="00E97ECD" w:rsidP="00E97ECD">
      <w:pPr>
        <w:spacing w:after="80"/>
        <w:ind w:right="-113"/>
        <w:rPr>
          <w:lang w:val="en-US"/>
        </w:rPr>
      </w:pPr>
      <w:r w:rsidRPr="00DB6A5E">
        <w:rPr>
          <w:lang w:val="en-US"/>
        </w:rPr>
        <w:t>[14</w:t>
      </w:r>
      <w:proofErr w:type="gramStart"/>
      <w:r w:rsidRPr="00DB6A5E">
        <w:rPr>
          <w:lang w:val="en-US"/>
        </w:rPr>
        <w:t xml:space="preserve">]  </w:t>
      </w:r>
      <w:proofErr w:type="spellStart"/>
      <w:r w:rsidRPr="00DB6A5E">
        <w:rPr>
          <w:lang w:val="en-US"/>
        </w:rPr>
        <w:t>O</w:t>
      </w:r>
      <w:proofErr w:type="gramEnd"/>
      <w:r w:rsidRPr="00DB6A5E">
        <w:rPr>
          <w:lang w:val="en-US"/>
        </w:rPr>
        <w:t>.J.Blanchard</w:t>
      </w:r>
      <w:proofErr w:type="spellEnd"/>
      <w:r w:rsidRPr="00DB6A5E">
        <w:rPr>
          <w:lang w:val="en-US"/>
        </w:rPr>
        <w:t xml:space="preserve">, </w:t>
      </w:r>
      <w:proofErr w:type="spellStart"/>
      <w:r w:rsidRPr="00DB6A5E">
        <w:rPr>
          <w:lang w:val="en-US"/>
        </w:rPr>
        <w:t>S.Fisher</w:t>
      </w:r>
      <w:proofErr w:type="spellEnd"/>
      <w:r w:rsidRPr="00DB6A5E">
        <w:rPr>
          <w:lang w:val="en-US"/>
        </w:rPr>
        <w:t xml:space="preserve">, Lectures on Macroeconomics. </w:t>
      </w:r>
      <w:proofErr w:type="spellStart"/>
      <w:r w:rsidRPr="00DB6A5E">
        <w:rPr>
          <w:lang w:val="en-US"/>
        </w:rPr>
        <w:t>Cambridg</w:t>
      </w:r>
      <w:proofErr w:type="spellEnd"/>
      <w:r w:rsidRPr="00DB6A5E">
        <w:rPr>
          <w:lang w:val="en-US"/>
        </w:rPr>
        <w:t>, Mass., The MIT Press, 1992.</w:t>
      </w:r>
    </w:p>
    <w:p w14:paraId="0C6CB65E" w14:textId="77777777" w:rsidR="00E97ECD" w:rsidRPr="00DB6A5E" w:rsidRDefault="00E97ECD" w:rsidP="00E97ECD">
      <w:pPr>
        <w:spacing w:after="80"/>
        <w:ind w:right="-113"/>
      </w:pPr>
      <w:r w:rsidRPr="00DB6A5E">
        <w:t>[15</w:t>
      </w:r>
      <w:proofErr w:type="gramStart"/>
      <w:r w:rsidRPr="00DB6A5E">
        <w:t xml:space="preserve">]  </w:t>
      </w:r>
      <w:proofErr w:type="spellStart"/>
      <w:r w:rsidRPr="00DB6A5E">
        <w:t>С.Л.Печерский</w:t>
      </w:r>
      <w:proofErr w:type="spellEnd"/>
      <w:proofErr w:type="gramEnd"/>
      <w:r w:rsidRPr="00DB6A5E">
        <w:t xml:space="preserve">, </w:t>
      </w:r>
      <w:proofErr w:type="spellStart"/>
      <w:r w:rsidRPr="00DB6A5E">
        <w:t>А.А.Беляева</w:t>
      </w:r>
      <w:proofErr w:type="spellEnd"/>
      <w:r w:rsidRPr="00DB6A5E">
        <w:t>. Теория игр для экономистов.</w:t>
      </w:r>
    </w:p>
    <w:p w14:paraId="419CDE7C" w14:textId="77777777" w:rsidR="00E97ECD" w:rsidRPr="00DB6A5E" w:rsidRDefault="00E97ECD" w:rsidP="00E97ECD">
      <w:pPr>
        <w:spacing w:after="80"/>
        <w:ind w:right="-113"/>
      </w:pPr>
      <w:r w:rsidRPr="00DB6A5E">
        <w:t>[16</w:t>
      </w:r>
      <w:proofErr w:type="gramStart"/>
      <w:r w:rsidRPr="00DB6A5E">
        <w:t xml:space="preserve">]  </w:t>
      </w:r>
      <w:proofErr w:type="spellStart"/>
      <w:r w:rsidRPr="00DB6A5E">
        <w:t>Л.С.Понтрягин</w:t>
      </w:r>
      <w:proofErr w:type="spellEnd"/>
      <w:proofErr w:type="gramEnd"/>
      <w:r w:rsidRPr="00DB6A5E">
        <w:t>. Обыкновенные дифференциальные уравнения.</w:t>
      </w:r>
    </w:p>
    <w:p w14:paraId="3A100693" w14:textId="77777777" w:rsidR="00E97ECD" w:rsidRPr="00DB6A5E" w:rsidRDefault="00E97ECD" w:rsidP="00E97ECD">
      <w:pPr>
        <w:spacing w:after="80"/>
        <w:ind w:right="-113"/>
      </w:pPr>
      <w:r w:rsidRPr="00DB6A5E">
        <w:t>[17</w:t>
      </w:r>
      <w:proofErr w:type="gramStart"/>
      <w:r w:rsidRPr="00DB6A5E">
        <w:t xml:space="preserve">]  </w:t>
      </w:r>
      <w:proofErr w:type="spellStart"/>
      <w:r w:rsidRPr="00DB6A5E">
        <w:t>Б.П.Демидович</w:t>
      </w:r>
      <w:proofErr w:type="spellEnd"/>
      <w:proofErr w:type="gramEnd"/>
      <w:r w:rsidRPr="00DB6A5E">
        <w:t>. Лекции по математической теории устойчивости.</w:t>
      </w:r>
    </w:p>
    <w:p w14:paraId="13D912D7" w14:textId="77777777" w:rsidR="00E97ECD" w:rsidRPr="00DB6A5E" w:rsidRDefault="00E97ECD" w:rsidP="00E97ECD">
      <w:pPr>
        <w:spacing w:after="80"/>
        <w:ind w:right="-113"/>
      </w:pPr>
      <w:r w:rsidRPr="00DB6A5E">
        <w:t>[18</w:t>
      </w:r>
      <w:proofErr w:type="gramStart"/>
      <w:r w:rsidRPr="00DB6A5E">
        <w:t xml:space="preserve">]  </w:t>
      </w:r>
      <w:proofErr w:type="spellStart"/>
      <w:r w:rsidRPr="00DB6A5E">
        <w:t>С.Карлин</w:t>
      </w:r>
      <w:proofErr w:type="spellEnd"/>
      <w:proofErr w:type="gramEnd"/>
      <w:r w:rsidRPr="00DB6A5E">
        <w:t xml:space="preserve">. Математические методы в теории игр, программировании и экономике. </w:t>
      </w:r>
      <w:proofErr w:type="gramStart"/>
      <w:r w:rsidRPr="00DB6A5E">
        <w:t>Москва,.</w:t>
      </w:r>
      <w:proofErr w:type="gramEnd"/>
      <w:r w:rsidRPr="00DB6A5E">
        <w:t xml:space="preserve"> Мир, 1964</w:t>
      </w:r>
    </w:p>
    <w:p w14:paraId="09B488FE" w14:textId="77777777" w:rsidR="00E97ECD" w:rsidRPr="00DB6A5E" w:rsidRDefault="00E97ECD" w:rsidP="00E97ECD">
      <w:pPr>
        <w:spacing w:after="80"/>
        <w:ind w:right="-113"/>
        <w:rPr>
          <w:lang w:val="en-US"/>
        </w:rPr>
      </w:pPr>
      <w:r w:rsidRPr="00DB6A5E">
        <w:t>[19</w:t>
      </w:r>
      <w:proofErr w:type="gramStart"/>
      <w:r w:rsidRPr="00DB6A5E">
        <w:t xml:space="preserve">]  </w:t>
      </w:r>
      <w:proofErr w:type="spellStart"/>
      <w:r w:rsidRPr="00DB6A5E">
        <w:t>В.М.Алексеев</w:t>
      </w:r>
      <w:proofErr w:type="spellEnd"/>
      <w:proofErr w:type="gramEnd"/>
      <w:r w:rsidRPr="00DB6A5E">
        <w:t xml:space="preserve">, </w:t>
      </w:r>
      <w:proofErr w:type="spellStart"/>
      <w:r w:rsidRPr="00DB6A5E">
        <w:t>В.М.Тихомиров</w:t>
      </w:r>
      <w:proofErr w:type="spellEnd"/>
      <w:r w:rsidRPr="00DB6A5E">
        <w:t xml:space="preserve">, </w:t>
      </w:r>
      <w:proofErr w:type="spellStart"/>
      <w:r w:rsidRPr="00DB6A5E">
        <w:t>С.В.Фомин</w:t>
      </w:r>
      <w:proofErr w:type="spellEnd"/>
      <w:r w:rsidRPr="00DB6A5E">
        <w:t>, Оптимальное управление. М</w:t>
      </w:r>
      <w:r w:rsidRPr="00DB6A5E">
        <w:rPr>
          <w:lang w:val="en-US"/>
        </w:rPr>
        <w:t xml:space="preserve">: </w:t>
      </w:r>
      <w:r w:rsidRPr="00DB6A5E">
        <w:t>Наука</w:t>
      </w:r>
      <w:r w:rsidRPr="00DB6A5E">
        <w:rPr>
          <w:lang w:val="en-US"/>
        </w:rPr>
        <w:t>, 1979.</w:t>
      </w:r>
    </w:p>
    <w:p w14:paraId="6DF8254E" w14:textId="77777777" w:rsidR="00E97ECD" w:rsidRPr="00DB6A5E" w:rsidRDefault="00E97ECD" w:rsidP="00E97ECD">
      <w:pPr>
        <w:spacing w:after="80"/>
        <w:ind w:right="-113"/>
        <w:rPr>
          <w:lang w:val="en-US"/>
        </w:rPr>
      </w:pPr>
      <w:r w:rsidRPr="00DB6A5E">
        <w:rPr>
          <w:lang w:val="en-US"/>
        </w:rPr>
        <w:t>[20</w:t>
      </w:r>
      <w:proofErr w:type="gramStart"/>
      <w:r w:rsidRPr="00DB6A5E">
        <w:rPr>
          <w:lang w:val="en-US"/>
        </w:rPr>
        <w:t>]  Suresh</w:t>
      </w:r>
      <w:proofErr w:type="gramEnd"/>
      <w:r w:rsidRPr="00DB6A5E">
        <w:rPr>
          <w:lang w:val="en-US"/>
        </w:rPr>
        <w:t xml:space="preserve"> </w:t>
      </w:r>
      <w:proofErr w:type="spellStart"/>
      <w:r w:rsidRPr="00DB6A5E">
        <w:rPr>
          <w:lang w:val="en-US"/>
        </w:rPr>
        <w:t>P.Sethi</w:t>
      </w:r>
      <w:proofErr w:type="spellEnd"/>
      <w:r w:rsidRPr="00DB6A5E">
        <w:rPr>
          <w:lang w:val="en-US"/>
        </w:rPr>
        <w:t xml:space="preserve">, Gerald </w:t>
      </w:r>
      <w:proofErr w:type="spellStart"/>
      <w:r w:rsidRPr="00DB6A5E">
        <w:rPr>
          <w:lang w:val="en-US"/>
        </w:rPr>
        <w:t>L.Thomson</w:t>
      </w:r>
      <w:proofErr w:type="spellEnd"/>
      <w:r w:rsidRPr="00DB6A5E">
        <w:rPr>
          <w:lang w:val="en-US"/>
        </w:rPr>
        <w:t>. Optimal Control Theory. Applications to management Science and Economics, Second Edition, Boston/Dordrecht/London, Kluwer Academic Publishers, 2000.</w:t>
      </w:r>
    </w:p>
    <w:p w14:paraId="63BC018B" w14:textId="77777777" w:rsidR="00E97ECD" w:rsidRPr="00DB6A5E" w:rsidRDefault="00E97ECD" w:rsidP="00E97ECD">
      <w:pPr>
        <w:spacing w:after="80"/>
        <w:ind w:right="-113"/>
      </w:pPr>
      <w:r w:rsidRPr="00DB6A5E">
        <w:t xml:space="preserve">[21] </w:t>
      </w:r>
      <w:proofErr w:type="spellStart"/>
      <w:r w:rsidRPr="00DB6A5E">
        <w:t>Э.М.Галеев</w:t>
      </w:r>
      <w:proofErr w:type="spellEnd"/>
      <w:r w:rsidRPr="00DB6A5E">
        <w:t>. Оптимизация: Теория, примеры, задачи. Изд. 3, Москва, Книжный дом «ЛИБРОКОМ», 2010.</w:t>
      </w:r>
    </w:p>
    <w:p w14:paraId="3E941407" w14:textId="77777777" w:rsidR="00E97ECD" w:rsidRDefault="00E97ECD" w:rsidP="00A22725"/>
    <w:p w14:paraId="51D124E9" w14:textId="77777777" w:rsidR="00E97ECD" w:rsidRDefault="00E97ECD" w:rsidP="00A22725"/>
    <w:p w14:paraId="5F81ECB6" w14:textId="77777777" w:rsidR="00695E9F" w:rsidRPr="00A22725" w:rsidRDefault="00983D28" w:rsidP="00A22725">
      <w:pPr>
        <w:pStyle w:val="af0"/>
        <w:numPr>
          <w:ilvl w:val="1"/>
          <w:numId w:val="11"/>
        </w:numPr>
        <w:rPr>
          <w:rFonts w:ascii="Cambria" w:hAnsi="Cambria" w:cs="Cambria"/>
          <w:sz w:val="24"/>
          <w:szCs w:val="24"/>
        </w:rPr>
      </w:pPr>
      <w:r>
        <w:rPr>
          <w:rFonts w:ascii="Cambria" w:hAnsi="Cambria" w:cs="Cambria"/>
          <w:sz w:val="24"/>
          <w:szCs w:val="24"/>
        </w:rPr>
        <w:lastRenderedPageBreak/>
        <w:t xml:space="preserve"> </w:t>
      </w:r>
      <w:r w:rsidR="00B07559" w:rsidRPr="00310B6E">
        <w:rPr>
          <w:rFonts w:ascii="Cambria" w:hAnsi="Cambria" w:cs="Cambria"/>
          <w:sz w:val="24"/>
          <w:szCs w:val="24"/>
        </w:rPr>
        <w:t>Перечень лицензионного программного обеспечения</w:t>
      </w:r>
      <w:r w:rsidR="00BC2D9A">
        <w:rPr>
          <w:rFonts w:ascii="Cambria" w:hAnsi="Cambria" w:cs="Cambria"/>
          <w:sz w:val="24"/>
          <w:szCs w:val="24"/>
        </w:rPr>
        <w:t>, в том числе отечественного производства</w:t>
      </w:r>
      <w:r w:rsidR="002B3C12" w:rsidRPr="00310B6E">
        <w:rPr>
          <w:rFonts w:ascii="Cambria" w:hAnsi="Cambria" w:cs="Cambria"/>
          <w:sz w:val="24"/>
          <w:szCs w:val="24"/>
        </w:rPr>
        <w:t xml:space="preserve"> </w:t>
      </w:r>
      <w:r w:rsidR="00695E9F" w:rsidRPr="00A22725">
        <w:rPr>
          <w:rFonts w:ascii="Cambria" w:hAnsi="Cambria" w:cs="Cambria"/>
          <w:sz w:val="24"/>
          <w:szCs w:val="24"/>
        </w:rPr>
        <w:t xml:space="preserve">(подлежит </w:t>
      </w:r>
      <w:r w:rsidR="00BC2D9A">
        <w:rPr>
          <w:rFonts w:ascii="Cambria" w:hAnsi="Cambria" w:cs="Cambria"/>
          <w:sz w:val="24"/>
          <w:szCs w:val="24"/>
        </w:rPr>
        <w:t>обновлению при необходимости</w:t>
      </w:r>
      <w:r w:rsidR="00695E9F" w:rsidRPr="00A22725">
        <w:rPr>
          <w:rFonts w:ascii="Cambria" w:hAnsi="Cambria" w:cs="Cambria"/>
          <w:sz w:val="24"/>
          <w:szCs w:val="24"/>
        </w:rPr>
        <w:t>)</w:t>
      </w:r>
    </w:p>
    <w:p w14:paraId="1662FBCE" w14:textId="77777777" w:rsidR="00695E9F" w:rsidRPr="00A22725" w:rsidRDefault="00695E9F" w:rsidP="00A22725">
      <w:pPr>
        <w:numPr>
          <w:ilvl w:val="1"/>
          <w:numId w:val="11"/>
        </w:numPr>
        <w:rPr>
          <w:rFonts w:ascii="Cambria" w:hAnsi="Cambria" w:cs="Cambria"/>
          <w:lang w:eastAsia="en-US"/>
        </w:rPr>
      </w:pPr>
      <w:r>
        <w:rPr>
          <w:rFonts w:ascii="Cambria" w:hAnsi="Cambria" w:cs="Cambria"/>
        </w:rPr>
        <w:t xml:space="preserve"> </w:t>
      </w:r>
      <w:r w:rsidR="00B07559" w:rsidRPr="00310B6E">
        <w:rPr>
          <w:rFonts w:ascii="Cambria" w:hAnsi="Cambria" w:cs="Cambria"/>
        </w:rPr>
        <w:t xml:space="preserve">Перечень профессиональных баз данных и информационных справочных </w:t>
      </w:r>
      <w:r w:rsidR="00B07559" w:rsidRPr="00A22725">
        <w:rPr>
          <w:rFonts w:ascii="Cambria" w:hAnsi="Cambria" w:cs="Cambria"/>
        </w:rPr>
        <w:t xml:space="preserve">систем </w:t>
      </w:r>
      <w:r w:rsidR="00BC2D9A" w:rsidRPr="00A22725">
        <w:rPr>
          <w:rFonts w:ascii="Cambria" w:hAnsi="Cambria" w:cs="Cambria"/>
        </w:rPr>
        <w:t xml:space="preserve">(подлежит </w:t>
      </w:r>
      <w:r w:rsidR="00BC2D9A">
        <w:rPr>
          <w:rFonts w:ascii="Cambria" w:hAnsi="Cambria" w:cs="Cambria"/>
        </w:rPr>
        <w:t>обновлению при необходимости</w:t>
      </w:r>
      <w:r w:rsidR="00BC2D9A" w:rsidRPr="00A22725">
        <w:rPr>
          <w:rFonts w:ascii="Cambria" w:hAnsi="Cambria" w:cs="Cambria"/>
        </w:rPr>
        <w:t>)</w:t>
      </w:r>
    </w:p>
    <w:p w14:paraId="6E62C0B6" w14:textId="77777777" w:rsidR="00695E9F" w:rsidRPr="00695E9F" w:rsidRDefault="00695E9F" w:rsidP="00A22725">
      <w:pPr>
        <w:pStyle w:val="af0"/>
        <w:numPr>
          <w:ilvl w:val="1"/>
          <w:numId w:val="11"/>
        </w:numPr>
        <w:rPr>
          <w:rFonts w:ascii="Cambria" w:hAnsi="Cambria" w:cs="Cambria"/>
        </w:rPr>
      </w:pPr>
      <w:r>
        <w:rPr>
          <w:rFonts w:ascii="Cambria" w:hAnsi="Cambria" w:cs="Cambria"/>
          <w:sz w:val="24"/>
          <w:szCs w:val="24"/>
        </w:rPr>
        <w:t xml:space="preserve"> </w:t>
      </w:r>
      <w:r w:rsidR="00B07559" w:rsidRPr="00310B6E">
        <w:rPr>
          <w:rFonts w:ascii="Cambria" w:hAnsi="Cambria" w:cs="Cambria"/>
          <w:sz w:val="24"/>
          <w:szCs w:val="24"/>
        </w:rPr>
        <w:t xml:space="preserve">Перечень ресурсов информационно-телекоммуникационной сети «Интернет» </w:t>
      </w:r>
    </w:p>
    <w:p w14:paraId="5D87ECC4" w14:textId="77777777" w:rsidR="00B07559" w:rsidRPr="00310B6E" w:rsidRDefault="00695E9F" w:rsidP="00983D28">
      <w:pPr>
        <w:pStyle w:val="af0"/>
        <w:numPr>
          <w:ilvl w:val="1"/>
          <w:numId w:val="11"/>
        </w:numPr>
        <w:rPr>
          <w:rFonts w:ascii="Cambria" w:hAnsi="Cambria" w:cs="Cambria"/>
        </w:rPr>
      </w:pPr>
      <w:r>
        <w:rPr>
          <w:rFonts w:ascii="Cambria" w:hAnsi="Cambria" w:cs="Cambria"/>
          <w:sz w:val="24"/>
          <w:szCs w:val="24"/>
        </w:rPr>
        <w:t xml:space="preserve"> </w:t>
      </w:r>
      <w:r w:rsidR="00B07559" w:rsidRPr="00310B6E">
        <w:rPr>
          <w:rFonts w:ascii="Cambria" w:hAnsi="Cambria" w:cs="Cambria"/>
          <w:sz w:val="24"/>
          <w:szCs w:val="24"/>
        </w:rPr>
        <w:t>Описание</w:t>
      </w:r>
      <w:r w:rsidR="002B3C12" w:rsidRPr="00310B6E">
        <w:rPr>
          <w:rFonts w:ascii="Cambria" w:hAnsi="Cambria" w:cs="Cambria"/>
          <w:sz w:val="24"/>
          <w:szCs w:val="24"/>
        </w:rPr>
        <w:t xml:space="preserve"> материально-технического обеспечения</w:t>
      </w:r>
      <w:r w:rsidR="00B07559" w:rsidRPr="00310B6E">
        <w:rPr>
          <w:rFonts w:ascii="Cambria" w:hAnsi="Cambria" w:cs="Cambria"/>
          <w:sz w:val="24"/>
          <w:szCs w:val="24"/>
        </w:rPr>
        <w:t>.</w:t>
      </w:r>
    </w:p>
    <w:p w14:paraId="429315B6" w14:textId="77777777" w:rsidR="00144690" w:rsidRDefault="00144690" w:rsidP="00B07559">
      <w:pPr>
        <w:rPr>
          <w:rFonts w:ascii="Cambria" w:hAnsi="Cambria" w:cs="Cambria"/>
        </w:rPr>
      </w:pPr>
    </w:p>
    <w:p w14:paraId="1FB4C049" w14:textId="77777777" w:rsidR="00BC2D9A" w:rsidRPr="00BC2D9A" w:rsidRDefault="00BC2D9A" w:rsidP="00BC2D9A">
      <w:pPr>
        <w:numPr>
          <w:ilvl w:val="0"/>
          <w:numId w:val="11"/>
        </w:numPr>
        <w:rPr>
          <w:rFonts w:ascii="Cambria" w:hAnsi="Cambria" w:cs="Cambria"/>
        </w:rPr>
      </w:pPr>
      <w:r>
        <w:rPr>
          <w:rFonts w:ascii="Cambria" w:hAnsi="Cambria" w:cs="Cambria"/>
        </w:rPr>
        <w:t xml:space="preserve">Соответствие результатов обучения по данному элементу ОПОП результатам освоения ОПОП </w:t>
      </w:r>
      <w:r w:rsidRPr="00DB4546">
        <w:rPr>
          <w:rFonts w:ascii="Cambria" w:hAnsi="Cambria" w:cs="Cambria"/>
        </w:rPr>
        <w:t xml:space="preserve">указано в </w:t>
      </w:r>
      <w:r w:rsidR="00E424FB" w:rsidRPr="00DB4546">
        <w:rPr>
          <w:rFonts w:ascii="Cambria" w:hAnsi="Cambria" w:cs="Cambria"/>
        </w:rPr>
        <w:t>О</w:t>
      </w:r>
      <w:r w:rsidRPr="00DB4546">
        <w:rPr>
          <w:rFonts w:ascii="Cambria" w:hAnsi="Cambria" w:cs="Cambria"/>
        </w:rPr>
        <w:t>бщей</w:t>
      </w:r>
      <w:r>
        <w:rPr>
          <w:rFonts w:ascii="Cambria" w:hAnsi="Cambria" w:cs="Cambria"/>
        </w:rPr>
        <w:t xml:space="preserve"> характеристике ОПОП.</w:t>
      </w:r>
    </w:p>
    <w:p w14:paraId="744169D6" w14:textId="77777777" w:rsidR="00BC2D9A" w:rsidRPr="00BC2D9A" w:rsidRDefault="00BC2D9A" w:rsidP="00B07559">
      <w:pPr>
        <w:rPr>
          <w:rFonts w:ascii="Cambria" w:hAnsi="Cambria" w:cs="Cambria"/>
          <w:b/>
        </w:rPr>
      </w:pPr>
    </w:p>
    <w:p w14:paraId="0C863539" w14:textId="77777777" w:rsidR="0011560C" w:rsidRPr="00E97ECD" w:rsidRDefault="00BC2D9A" w:rsidP="00FF606F">
      <w:pPr>
        <w:numPr>
          <w:ilvl w:val="0"/>
          <w:numId w:val="11"/>
        </w:numPr>
        <w:rPr>
          <w:rFonts w:ascii="Cambria" w:hAnsi="Cambria" w:cs="Cambria"/>
        </w:rPr>
      </w:pPr>
      <w:r w:rsidRPr="00E97ECD">
        <w:rPr>
          <w:rFonts w:ascii="Cambria" w:hAnsi="Cambria" w:cs="Cambria"/>
        </w:rPr>
        <w:t>Разработчик (разработчики)</w:t>
      </w:r>
      <w:r w:rsidR="00B07559" w:rsidRPr="00E97ECD">
        <w:rPr>
          <w:rFonts w:ascii="Cambria" w:hAnsi="Cambria" w:cs="Cambria"/>
        </w:rPr>
        <w:t xml:space="preserve"> программы</w:t>
      </w:r>
      <w:r w:rsidR="00E97ECD" w:rsidRPr="00E97ECD">
        <w:rPr>
          <w:rFonts w:ascii="Cambria" w:hAnsi="Cambria" w:cs="Cambria"/>
        </w:rPr>
        <w:t xml:space="preserve">: </w:t>
      </w:r>
      <w:proofErr w:type="spellStart"/>
      <w:r w:rsidR="00E97ECD" w:rsidRPr="00E97ECD">
        <w:rPr>
          <w:rFonts w:ascii="Cambria" w:hAnsi="Cambria" w:cs="Cambria"/>
        </w:rPr>
        <w:t>Полтерович</w:t>
      </w:r>
      <w:proofErr w:type="spellEnd"/>
      <w:r w:rsidR="00E97ECD" w:rsidRPr="00E97ECD">
        <w:rPr>
          <w:rFonts w:ascii="Cambria" w:hAnsi="Cambria" w:cs="Cambria"/>
        </w:rPr>
        <w:t xml:space="preserve"> Виктор Меерович, академик РАН, д.э.н., профессор; </w:t>
      </w:r>
      <w:proofErr w:type="spellStart"/>
      <w:r w:rsidR="00E97ECD">
        <w:rPr>
          <w:rFonts w:ascii="Cambria" w:hAnsi="Cambria" w:cs="Cambria"/>
        </w:rPr>
        <w:t>П</w:t>
      </w:r>
      <w:r w:rsidR="00E97ECD" w:rsidRPr="00E97ECD">
        <w:rPr>
          <w:rFonts w:ascii="Cambria" w:hAnsi="Cambria" w:cs="Cambria"/>
        </w:rPr>
        <w:t>ресман</w:t>
      </w:r>
      <w:proofErr w:type="spellEnd"/>
      <w:r w:rsidR="00E97ECD" w:rsidRPr="00E97ECD">
        <w:rPr>
          <w:rFonts w:ascii="Cambria" w:hAnsi="Cambria" w:cs="Cambria"/>
        </w:rPr>
        <w:t xml:space="preserve"> Эрнст Львович, </w:t>
      </w:r>
      <w:proofErr w:type="spellStart"/>
      <w:r w:rsidR="00E97ECD" w:rsidRPr="00E97ECD">
        <w:rPr>
          <w:rFonts w:ascii="Cambria" w:hAnsi="Cambria" w:cs="Cambria"/>
        </w:rPr>
        <w:t>д.ф</w:t>
      </w:r>
      <w:proofErr w:type="spellEnd"/>
      <w:r w:rsidR="00E97ECD" w:rsidRPr="00E97ECD">
        <w:rPr>
          <w:rFonts w:ascii="Cambria" w:hAnsi="Cambria" w:cs="Cambria"/>
        </w:rPr>
        <w:t xml:space="preserve">.- </w:t>
      </w:r>
      <w:proofErr w:type="spellStart"/>
      <w:r w:rsidR="00E97ECD" w:rsidRPr="00E97ECD">
        <w:rPr>
          <w:rFonts w:ascii="Cambria" w:hAnsi="Cambria" w:cs="Cambria"/>
        </w:rPr>
        <w:t>м.н</w:t>
      </w:r>
      <w:proofErr w:type="spellEnd"/>
      <w:r w:rsidR="00E97ECD" w:rsidRPr="00E97ECD">
        <w:rPr>
          <w:rFonts w:ascii="Cambria" w:hAnsi="Cambria" w:cs="Cambria"/>
        </w:rPr>
        <w:t>.</w:t>
      </w:r>
    </w:p>
    <w:p w14:paraId="13B49690" w14:textId="77777777" w:rsidR="004717A9" w:rsidRDefault="004717A9" w:rsidP="004717A9">
      <w:pPr>
        <w:rPr>
          <w:rFonts w:ascii="Cambria" w:hAnsi="Cambria" w:cs="Cambria"/>
        </w:rPr>
      </w:pPr>
    </w:p>
    <w:p w14:paraId="1200D766" w14:textId="77777777" w:rsidR="004717A9" w:rsidRDefault="004717A9" w:rsidP="004717A9">
      <w:pPr>
        <w:rPr>
          <w:rFonts w:ascii="Cambria" w:hAnsi="Cambria" w:cs="Cambria"/>
        </w:rPr>
      </w:pPr>
    </w:p>
    <w:sectPr w:rsidR="004717A9" w:rsidSect="00750B3A">
      <w:footerReference w:type="even" r:id="rId30"/>
      <w:footerReference w:type="default" r:id="rId31"/>
      <w:pgSz w:w="16838" w:h="11906" w:orient="landscape"/>
      <w:pgMar w:top="851" w:right="816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A59A36" w14:textId="77777777" w:rsidR="00BD59F8" w:rsidRDefault="00BD59F8" w:rsidP="002F1885">
      <w:r>
        <w:separator/>
      </w:r>
    </w:p>
  </w:endnote>
  <w:endnote w:type="continuationSeparator" w:id="0">
    <w:p w14:paraId="5FF8117D" w14:textId="77777777" w:rsidR="00BD59F8" w:rsidRDefault="00BD59F8" w:rsidP="002F18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6AEF8E" w14:textId="77777777" w:rsidR="0083295C" w:rsidRDefault="0083295C" w:rsidP="00B07559">
    <w:pPr>
      <w:pStyle w:val="ad"/>
      <w:framePr w:wrap="auto" w:vAnchor="text" w:hAnchor="margin" w:xAlign="center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separate"/>
    </w:r>
    <w:r w:rsidR="0036153B">
      <w:rPr>
        <w:rStyle w:val="af1"/>
        <w:noProof/>
      </w:rPr>
      <w:t>2</w:t>
    </w:r>
    <w:r>
      <w:rPr>
        <w:rStyle w:val="af1"/>
      </w:rPr>
      <w:fldChar w:fldCharType="end"/>
    </w:r>
  </w:p>
  <w:p w14:paraId="1F74CA9E" w14:textId="77777777" w:rsidR="0083295C" w:rsidRDefault="0083295C">
    <w:pPr>
      <w:pStyle w:val="a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F52078" w14:textId="77777777" w:rsidR="0083295C" w:rsidRDefault="0083295C" w:rsidP="00B07559">
    <w:pPr>
      <w:pStyle w:val="ad"/>
      <w:framePr w:wrap="auto" w:vAnchor="text" w:hAnchor="margin" w:xAlign="center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separate"/>
    </w:r>
    <w:r w:rsidR="00A22725">
      <w:rPr>
        <w:rStyle w:val="af1"/>
        <w:noProof/>
      </w:rPr>
      <w:t>3</w:t>
    </w:r>
    <w:r>
      <w:rPr>
        <w:rStyle w:val="af1"/>
      </w:rPr>
      <w:fldChar w:fldCharType="end"/>
    </w:r>
  </w:p>
  <w:p w14:paraId="33EB5896" w14:textId="77777777" w:rsidR="0083295C" w:rsidRDefault="0083295C">
    <w:pPr>
      <w:pStyle w:val="a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528B1F" w14:textId="77777777" w:rsidR="00414E87" w:rsidRDefault="00414E87" w:rsidP="00CD5A02">
    <w:pPr>
      <w:pStyle w:val="ad"/>
      <w:framePr w:wrap="auto" w:vAnchor="text" w:hAnchor="margin" w:xAlign="center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separate"/>
    </w:r>
    <w:r>
      <w:rPr>
        <w:rStyle w:val="af1"/>
        <w:noProof/>
      </w:rPr>
      <w:t>2</w:t>
    </w:r>
    <w:r>
      <w:rPr>
        <w:rStyle w:val="af1"/>
      </w:rPr>
      <w:fldChar w:fldCharType="end"/>
    </w:r>
  </w:p>
  <w:p w14:paraId="59B01900" w14:textId="77777777" w:rsidR="00414E87" w:rsidRDefault="00414E87">
    <w:pPr>
      <w:pStyle w:val="ad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C0C009" w14:textId="77777777" w:rsidR="00414E87" w:rsidRDefault="00414E87" w:rsidP="00CD5A02">
    <w:pPr>
      <w:pStyle w:val="ad"/>
      <w:framePr w:wrap="auto" w:vAnchor="text" w:hAnchor="margin" w:xAlign="center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separate"/>
    </w:r>
    <w:r>
      <w:rPr>
        <w:rStyle w:val="af1"/>
        <w:noProof/>
      </w:rPr>
      <w:t>2</w:t>
    </w:r>
    <w:r>
      <w:rPr>
        <w:rStyle w:val="af1"/>
      </w:rPr>
      <w:fldChar w:fldCharType="end"/>
    </w:r>
  </w:p>
  <w:p w14:paraId="5C93FAE6" w14:textId="77777777" w:rsidR="00414E87" w:rsidRDefault="00414E87">
    <w:pPr>
      <w:pStyle w:val="ad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FBFE5B" w14:textId="77777777" w:rsidR="0083295C" w:rsidRDefault="0083295C" w:rsidP="00FD3E46">
    <w:pPr>
      <w:pStyle w:val="ad"/>
      <w:framePr w:wrap="auto" w:vAnchor="text" w:hAnchor="margin" w:xAlign="center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separate"/>
    </w:r>
    <w:r w:rsidR="00002B9C">
      <w:rPr>
        <w:rStyle w:val="af1"/>
        <w:noProof/>
      </w:rPr>
      <w:t>4</w:t>
    </w:r>
    <w:r>
      <w:rPr>
        <w:rStyle w:val="af1"/>
      </w:rPr>
      <w:fldChar w:fldCharType="end"/>
    </w:r>
  </w:p>
  <w:p w14:paraId="3059DA20" w14:textId="77777777" w:rsidR="0083295C" w:rsidRDefault="0083295C">
    <w:pPr>
      <w:pStyle w:val="ad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137B71" w14:textId="77777777" w:rsidR="0083295C" w:rsidRDefault="0083295C" w:rsidP="00FD3E46">
    <w:pPr>
      <w:pStyle w:val="ad"/>
      <w:framePr w:wrap="auto" w:vAnchor="text" w:hAnchor="margin" w:xAlign="center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separate"/>
    </w:r>
    <w:r w:rsidR="00002B9C">
      <w:rPr>
        <w:rStyle w:val="af1"/>
        <w:noProof/>
      </w:rPr>
      <w:t>3</w:t>
    </w:r>
    <w:r>
      <w:rPr>
        <w:rStyle w:val="af1"/>
      </w:rPr>
      <w:fldChar w:fldCharType="end"/>
    </w:r>
  </w:p>
  <w:p w14:paraId="407342D8" w14:textId="77777777" w:rsidR="0083295C" w:rsidRDefault="0083295C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D6B043" w14:textId="77777777" w:rsidR="00BD59F8" w:rsidRDefault="00BD59F8" w:rsidP="002F1885">
      <w:r>
        <w:separator/>
      </w:r>
    </w:p>
  </w:footnote>
  <w:footnote w:type="continuationSeparator" w:id="0">
    <w:p w14:paraId="5A639E64" w14:textId="77777777" w:rsidR="00BD59F8" w:rsidRDefault="00BD59F8" w:rsidP="002F18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27655"/>
    <w:multiLevelType w:val="hybridMultilevel"/>
    <w:tmpl w:val="DE7CEB4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DB04D29"/>
    <w:multiLevelType w:val="hybridMultilevel"/>
    <w:tmpl w:val="B3C627B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E615B2A"/>
    <w:multiLevelType w:val="hybridMultilevel"/>
    <w:tmpl w:val="543009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C3714E7"/>
    <w:multiLevelType w:val="hybridMultilevel"/>
    <w:tmpl w:val="3BF2FE6E"/>
    <w:lvl w:ilvl="0" w:tplc="DD70AA3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C3B30A9"/>
    <w:multiLevelType w:val="hybridMultilevel"/>
    <w:tmpl w:val="98F43C3E"/>
    <w:lvl w:ilvl="0" w:tplc="4DFC4D22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5" w15:restartNumberingAfterBreak="0">
    <w:nsid w:val="29321B6C"/>
    <w:multiLevelType w:val="hybridMultilevel"/>
    <w:tmpl w:val="706EA1A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344745AF"/>
    <w:multiLevelType w:val="hybridMultilevel"/>
    <w:tmpl w:val="0262BA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D32EE7"/>
    <w:multiLevelType w:val="multilevel"/>
    <w:tmpl w:val="18D88498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6D471CB5"/>
    <w:multiLevelType w:val="multilevel"/>
    <w:tmpl w:val="E1E2247C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9" w15:restartNumberingAfterBreak="0">
    <w:nsid w:val="7A6E1C6A"/>
    <w:multiLevelType w:val="hybridMultilevel"/>
    <w:tmpl w:val="9A507B3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7B467A17"/>
    <w:multiLevelType w:val="hybridMultilevel"/>
    <w:tmpl w:val="96687D78"/>
    <w:lvl w:ilvl="0" w:tplc="FCA60AA4">
      <w:numFmt w:val="bullet"/>
      <w:lvlText w:val="•"/>
      <w:lvlJc w:val="left"/>
      <w:pPr>
        <w:ind w:left="1412" w:hanging="42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2072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32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92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5"/>
  </w:num>
  <w:num w:numId="6">
    <w:abstractNumId w:val="10"/>
  </w:num>
  <w:num w:numId="7">
    <w:abstractNumId w:val="6"/>
  </w:num>
  <w:num w:numId="8">
    <w:abstractNumId w:val="3"/>
  </w:num>
  <w:num w:numId="9">
    <w:abstractNumId w:val="9"/>
  </w:num>
  <w:num w:numId="10">
    <w:abstractNumId w:val="8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09"/>
  <w:doNotHyphenateCaps/>
  <w:evenAndOddHeaders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558E"/>
    <w:rsid w:val="00002B9C"/>
    <w:rsid w:val="00006633"/>
    <w:rsid w:val="000105E4"/>
    <w:rsid w:val="000130D2"/>
    <w:rsid w:val="00013475"/>
    <w:rsid w:val="00014B01"/>
    <w:rsid w:val="00017D1E"/>
    <w:rsid w:val="00025143"/>
    <w:rsid w:val="00026705"/>
    <w:rsid w:val="00030918"/>
    <w:rsid w:val="00030D4C"/>
    <w:rsid w:val="00034DEC"/>
    <w:rsid w:val="00036C6A"/>
    <w:rsid w:val="00044B48"/>
    <w:rsid w:val="00052FDB"/>
    <w:rsid w:val="00054439"/>
    <w:rsid w:val="00055870"/>
    <w:rsid w:val="00057B15"/>
    <w:rsid w:val="0006601C"/>
    <w:rsid w:val="00066207"/>
    <w:rsid w:val="000705C5"/>
    <w:rsid w:val="00070B47"/>
    <w:rsid w:val="00073C53"/>
    <w:rsid w:val="000778FF"/>
    <w:rsid w:val="00084573"/>
    <w:rsid w:val="00094EEC"/>
    <w:rsid w:val="000A180B"/>
    <w:rsid w:val="000A1B47"/>
    <w:rsid w:val="000B1018"/>
    <w:rsid w:val="000B4C7B"/>
    <w:rsid w:val="000B7BE4"/>
    <w:rsid w:val="000C5525"/>
    <w:rsid w:val="000C7F73"/>
    <w:rsid w:val="000D417F"/>
    <w:rsid w:val="000E0062"/>
    <w:rsid w:val="000F317C"/>
    <w:rsid w:val="00107B03"/>
    <w:rsid w:val="001103CA"/>
    <w:rsid w:val="001145FC"/>
    <w:rsid w:val="0011560C"/>
    <w:rsid w:val="00115969"/>
    <w:rsid w:val="00117A4B"/>
    <w:rsid w:val="00123C1D"/>
    <w:rsid w:val="00125793"/>
    <w:rsid w:val="00126A65"/>
    <w:rsid w:val="00127FB0"/>
    <w:rsid w:val="0013520B"/>
    <w:rsid w:val="00136BDB"/>
    <w:rsid w:val="00137EA0"/>
    <w:rsid w:val="00140B56"/>
    <w:rsid w:val="00144690"/>
    <w:rsid w:val="00146602"/>
    <w:rsid w:val="00147500"/>
    <w:rsid w:val="001505A1"/>
    <w:rsid w:val="0015370E"/>
    <w:rsid w:val="0015539F"/>
    <w:rsid w:val="00156333"/>
    <w:rsid w:val="00157401"/>
    <w:rsid w:val="0016661E"/>
    <w:rsid w:val="001759BC"/>
    <w:rsid w:val="0017793C"/>
    <w:rsid w:val="00181A7E"/>
    <w:rsid w:val="00184029"/>
    <w:rsid w:val="0019368A"/>
    <w:rsid w:val="001A36DA"/>
    <w:rsid w:val="001B01B5"/>
    <w:rsid w:val="001B139B"/>
    <w:rsid w:val="001B40D6"/>
    <w:rsid w:val="001C1961"/>
    <w:rsid w:val="001C7EB8"/>
    <w:rsid w:val="001D46BA"/>
    <w:rsid w:val="001D6D21"/>
    <w:rsid w:val="001F0D72"/>
    <w:rsid w:val="001F240D"/>
    <w:rsid w:val="001F5B08"/>
    <w:rsid w:val="00200DDB"/>
    <w:rsid w:val="002030AB"/>
    <w:rsid w:val="00206488"/>
    <w:rsid w:val="00211A41"/>
    <w:rsid w:val="00215A36"/>
    <w:rsid w:val="002163F4"/>
    <w:rsid w:val="00221952"/>
    <w:rsid w:val="002227AD"/>
    <w:rsid w:val="00231896"/>
    <w:rsid w:val="00233FC5"/>
    <w:rsid w:val="00234D0A"/>
    <w:rsid w:val="002357F9"/>
    <w:rsid w:val="0024270C"/>
    <w:rsid w:val="0025375D"/>
    <w:rsid w:val="0025568A"/>
    <w:rsid w:val="002768A2"/>
    <w:rsid w:val="002768E3"/>
    <w:rsid w:val="00277308"/>
    <w:rsid w:val="00277D96"/>
    <w:rsid w:val="00280F74"/>
    <w:rsid w:val="002919C7"/>
    <w:rsid w:val="00292005"/>
    <w:rsid w:val="00293624"/>
    <w:rsid w:val="002A3BD6"/>
    <w:rsid w:val="002A4BB3"/>
    <w:rsid w:val="002A4E0E"/>
    <w:rsid w:val="002A58F2"/>
    <w:rsid w:val="002A6BF2"/>
    <w:rsid w:val="002B2C23"/>
    <w:rsid w:val="002B3C12"/>
    <w:rsid w:val="002C7AC4"/>
    <w:rsid w:val="002D1F8A"/>
    <w:rsid w:val="002D38F1"/>
    <w:rsid w:val="002D7EE0"/>
    <w:rsid w:val="002E2DAF"/>
    <w:rsid w:val="002F1885"/>
    <w:rsid w:val="002F4CCC"/>
    <w:rsid w:val="002F69DA"/>
    <w:rsid w:val="00304AF2"/>
    <w:rsid w:val="0030536C"/>
    <w:rsid w:val="00310B6E"/>
    <w:rsid w:val="00326ECB"/>
    <w:rsid w:val="00331AD0"/>
    <w:rsid w:val="0034553B"/>
    <w:rsid w:val="00345A53"/>
    <w:rsid w:val="003473A5"/>
    <w:rsid w:val="00352976"/>
    <w:rsid w:val="00352E49"/>
    <w:rsid w:val="00354287"/>
    <w:rsid w:val="00357207"/>
    <w:rsid w:val="00357EDF"/>
    <w:rsid w:val="0036153B"/>
    <w:rsid w:val="00362C5B"/>
    <w:rsid w:val="00372989"/>
    <w:rsid w:val="00372DB1"/>
    <w:rsid w:val="00372F8F"/>
    <w:rsid w:val="00376F0D"/>
    <w:rsid w:val="003774C1"/>
    <w:rsid w:val="00386625"/>
    <w:rsid w:val="00394F66"/>
    <w:rsid w:val="003A5647"/>
    <w:rsid w:val="003A676F"/>
    <w:rsid w:val="003A70B2"/>
    <w:rsid w:val="003B28C8"/>
    <w:rsid w:val="003B6CF0"/>
    <w:rsid w:val="003C1312"/>
    <w:rsid w:val="003C2C01"/>
    <w:rsid w:val="003D3B2F"/>
    <w:rsid w:val="003D55A6"/>
    <w:rsid w:val="003E3014"/>
    <w:rsid w:val="003E7754"/>
    <w:rsid w:val="003F3177"/>
    <w:rsid w:val="003F415B"/>
    <w:rsid w:val="003F43EC"/>
    <w:rsid w:val="003F5190"/>
    <w:rsid w:val="00414E87"/>
    <w:rsid w:val="00415BE6"/>
    <w:rsid w:val="00421013"/>
    <w:rsid w:val="00423A26"/>
    <w:rsid w:val="004315A8"/>
    <w:rsid w:val="004329C5"/>
    <w:rsid w:val="00440A48"/>
    <w:rsid w:val="0044132F"/>
    <w:rsid w:val="0044270F"/>
    <w:rsid w:val="00443D3A"/>
    <w:rsid w:val="00461A31"/>
    <w:rsid w:val="004653C2"/>
    <w:rsid w:val="0046558E"/>
    <w:rsid w:val="00470B01"/>
    <w:rsid w:val="004717A9"/>
    <w:rsid w:val="00476195"/>
    <w:rsid w:val="00476965"/>
    <w:rsid w:val="00484C5F"/>
    <w:rsid w:val="00487902"/>
    <w:rsid w:val="004A38C0"/>
    <w:rsid w:val="004A6BC6"/>
    <w:rsid w:val="004B0849"/>
    <w:rsid w:val="004B2576"/>
    <w:rsid w:val="004B4341"/>
    <w:rsid w:val="004B58A4"/>
    <w:rsid w:val="004C230C"/>
    <w:rsid w:val="004C60A6"/>
    <w:rsid w:val="004C72E6"/>
    <w:rsid w:val="004D25E2"/>
    <w:rsid w:val="004D403C"/>
    <w:rsid w:val="004D47D0"/>
    <w:rsid w:val="004E7DFD"/>
    <w:rsid w:val="004F01E0"/>
    <w:rsid w:val="004F1802"/>
    <w:rsid w:val="004F5658"/>
    <w:rsid w:val="004F57D9"/>
    <w:rsid w:val="00500BB2"/>
    <w:rsid w:val="00505294"/>
    <w:rsid w:val="0051448E"/>
    <w:rsid w:val="00516DF0"/>
    <w:rsid w:val="00521516"/>
    <w:rsid w:val="00522A9E"/>
    <w:rsid w:val="005334B0"/>
    <w:rsid w:val="00533CEC"/>
    <w:rsid w:val="005357D7"/>
    <w:rsid w:val="0054475A"/>
    <w:rsid w:val="005453B5"/>
    <w:rsid w:val="0055133E"/>
    <w:rsid w:val="0055424E"/>
    <w:rsid w:val="00556F05"/>
    <w:rsid w:val="005669EC"/>
    <w:rsid w:val="00573F4C"/>
    <w:rsid w:val="00576B76"/>
    <w:rsid w:val="00590709"/>
    <w:rsid w:val="00594A73"/>
    <w:rsid w:val="005979D0"/>
    <w:rsid w:val="005A4F2C"/>
    <w:rsid w:val="005A68BF"/>
    <w:rsid w:val="005A6AE6"/>
    <w:rsid w:val="005B0D6B"/>
    <w:rsid w:val="005B6781"/>
    <w:rsid w:val="005C2085"/>
    <w:rsid w:val="005C5775"/>
    <w:rsid w:val="005D1F90"/>
    <w:rsid w:val="005D4FF0"/>
    <w:rsid w:val="005D7DD1"/>
    <w:rsid w:val="005E03F4"/>
    <w:rsid w:val="005E1418"/>
    <w:rsid w:val="005E1B47"/>
    <w:rsid w:val="005E5242"/>
    <w:rsid w:val="005E6E84"/>
    <w:rsid w:val="005E7BA4"/>
    <w:rsid w:val="005F1A65"/>
    <w:rsid w:val="005F3010"/>
    <w:rsid w:val="005F391A"/>
    <w:rsid w:val="005F58C2"/>
    <w:rsid w:val="005F60C3"/>
    <w:rsid w:val="005F7C79"/>
    <w:rsid w:val="00611FFE"/>
    <w:rsid w:val="00616440"/>
    <w:rsid w:val="00617AD7"/>
    <w:rsid w:val="00623FD8"/>
    <w:rsid w:val="00627E43"/>
    <w:rsid w:val="00630B70"/>
    <w:rsid w:val="0063239C"/>
    <w:rsid w:val="006367C9"/>
    <w:rsid w:val="00643384"/>
    <w:rsid w:val="006502B2"/>
    <w:rsid w:val="006612C2"/>
    <w:rsid w:val="00661F2F"/>
    <w:rsid w:val="00662A36"/>
    <w:rsid w:val="006641E3"/>
    <w:rsid w:val="00664D15"/>
    <w:rsid w:val="00667027"/>
    <w:rsid w:val="0066794F"/>
    <w:rsid w:val="0067268A"/>
    <w:rsid w:val="006826A1"/>
    <w:rsid w:val="00692DF3"/>
    <w:rsid w:val="00695E9F"/>
    <w:rsid w:val="006A0D04"/>
    <w:rsid w:val="006A58FC"/>
    <w:rsid w:val="006A5F79"/>
    <w:rsid w:val="006B3A09"/>
    <w:rsid w:val="006B5021"/>
    <w:rsid w:val="006C08E4"/>
    <w:rsid w:val="006C48E0"/>
    <w:rsid w:val="006C4D31"/>
    <w:rsid w:val="006D7274"/>
    <w:rsid w:val="006E6693"/>
    <w:rsid w:val="006F12B8"/>
    <w:rsid w:val="006F3CA9"/>
    <w:rsid w:val="006F6984"/>
    <w:rsid w:val="0070553E"/>
    <w:rsid w:val="0071075F"/>
    <w:rsid w:val="0071126D"/>
    <w:rsid w:val="007278C3"/>
    <w:rsid w:val="00732D13"/>
    <w:rsid w:val="00733D18"/>
    <w:rsid w:val="00734A31"/>
    <w:rsid w:val="00741898"/>
    <w:rsid w:val="007508E7"/>
    <w:rsid w:val="00750B3A"/>
    <w:rsid w:val="00756863"/>
    <w:rsid w:val="00757709"/>
    <w:rsid w:val="0076663B"/>
    <w:rsid w:val="00766BDB"/>
    <w:rsid w:val="00783D61"/>
    <w:rsid w:val="007842DF"/>
    <w:rsid w:val="007848EA"/>
    <w:rsid w:val="00785D3E"/>
    <w:rsid w:val="00786979"/>
    <w:rsid w:val="00790AC8"/>
    <w:rsid w:val="00794155"/>
    <w:rsid w:val="007B394E"/>
    <w:rsid w:val="007B67E5"/>
    <w:rsid w:val="007C03E2"/>
    <w:rsid w:val="007C052B"/>
    <w:rsid w:val="007C0DAD"/>
    <w:rsid w:val="007C4FD7"/>
    <w:rsid w:val="007D144B"/>
    <w:rsid w:val="007D3707"/>
    <w:rsid w:val="007D4E04"/>
    <w:rsid w:val="007D7812"/>
    <w:rsid w:val="007E1E20"/>
    <w:rsid w:val="007E3652"/>
    <w:rsid w:val="00801078"/>
    <w:rsid w:val="008065B1"/>
    <w:rsid w:val="0080780A"/>
    <w:rsid w:val="0081563A"/>
    <w:rsid w:val="008209FD"/>
    <w:rsid w:val="00822242"/>
    <w:rsid w:val="00826DF8"/>
    <w:rsid w:val="0083139B"/>
    <w:rsid w:val="0083295C"/>
    <w:rsid w:val="0084512B"/>
    <w:rsid w:val="00851EB2"/>
    <w:rsid w:val="00855FF4"/>
    <w:rsid w:val="00857519"/>
    <w:rsid w:val="0086058A"/>
    <w:rsid w:val="0086160A"/>
    <w:rsid w:val="0086618D"/>
    <w:rsid w:val="00866C6C"/>
    <w:rsid w:val="00874A42"/>
    <w:rsid w:val="00885800"/>
    <w:rsid w:val="00885AE8"/>
    <w:rsid w:val="008905F1"/>
    <w:rsid w:val="00891B85"/>
    <w:rsid w:val="00893ACA"/>
    <w:rsid w:val="008A0A79"/>
    <w:rsid w:val="008A1916"/>
    <w:rsid w:val="008A3F8C"/>
    <w:rsid w:val="008A46F0"/>
    <w:rsid w:val="008A7938"/>
    <w:rsid w:val="008B0521"/>
    <w:rsid w:val="008C6927"/>
    <w:rsid w:val="008E3175"/>
    <w:rsid w:val="008F439C"/>
    <w:rsid w:val="008F6C15"/>
    <w:rsid w:val="00906387"/>
    <w:rsid w:val="009112F8"/>
    <w:rsid w:val="00913F49"/>
    <w:rsid w:val="00916C0F"/>
    <w:rsid w:val="00917AC7"/>
    <w:rsid w:val="00926ACA"/>
    <w:rsid w:val="00941EA8"/>
    <w:rsid w:val="009601D6"/>
    <w:rsid w:val="00963627"/>
    <w:rsid w:val="00963A8E"/>
    <w:rsid w:val="009663D8"/>
    <w:rsid w:val="00971C47"/>
    <w:rsid w:val="0097433F"/>
    <w:rsid w:val="0097459B"/>
    <w:rsid w:val="00983D28"/>
    <w:rsid w:val="00983E74"/>
    <w:rsid w:val="00985371"/>
    <w:rsid w:val="00985EBC"/>
    <w:rsid w:val="00986C05"/>
    <w:rsid w:val="00992D3B"/>
    <w:rsid w:val="009A4D62"/>
    <w:rsid w:val="009B0D32"/>
    <w:rsid w:val="009C4842"/>
    <w:rsid w:val="009C4C42"/>
    <w:rsid w:val="009F0F69"/>
    <w:rsid w:val="009F49C5"/>
    <w:rsid w:val="00A02667"/>
    <w:rsid w:val="00A05C7D"/>
    <w:rsid w:val="00A116C1"/>
    <w:rsid w:val="00A20B08"/>
    <w:rsid w:val="00A21100"/>
    <w:rsid w:val="00A22725"/>
    <w:rsid w:val="00A33021"/>
    <w:rsid w:val="00A3390C"/>
    <w:rsid w:val="00A347F0"/>
    <w:rsid w:val="00A41E43"/>
    <w:rsid w:val="00A43328"/>
    <w:rsid w:val="00A6694E"/>
    <w:rsid w:val="00A66A8B"/>
    <w:rsid w:val="00A73A57"/>
    <w:rsid w:val="00A749BD"/>
    <w:rsid w:val="00A76267"/>
    <w:rsid w:val="00A82DEA"/>
    <w:rsid w:val="00A85D13"/>
    <w:rsid w:val="00A92264"/>
    <w:rsid w:val="00A96C27"/>
    <w:rsid w:val="00A97896"/>
    <w:rsid w:val="00A97D93"/>
    <w:rsid w:val="00AB2171"/>
    <w:rsid w:val="00AC6B28"/>
    <w:rsid w:val="00AC7611"/>
    <w:rsid w:val="00AD07A3"/>
    <w:rsid w:val="00AD13A9"/>
    <w:rsid w:val="00AD4F83"/>
    <w:rsid w:val="00AD6A36"/>
    <w:rsid w:val="00AD7FBD"/>
    <w:rsid w:val="00AE5F6D"/>
    <w:rsid w:val="00AF11B4"/>
    <w:rsid w:val="00AF4EB7"/>
    <w:rsid w:val="00AF765A"/>
    <w:rsid w:val="00B0038B"/>
    <w:rsid w:val="00B01F0A"/>
    <w:rsid w:val="00B02E3C"/>
    <w:rsid w:val="00B07559"/>
    <w:rsid w:val="00B07EB4"/>
    <w:rsid w:val="00B10031"/>
    <w:rsid w:val="00B1320A"/>
    <w:rsid w:val="00B135AD"/>
    <w:rsid w:val="00B16F8C"/>
    <w:rsid w:val="00B17B9A"/>
    <w:rsid w:val="00B25063"/>
    <w:rsid w:val="00B30612"/>
    <w:rsid w:val="00B307A9"/>
    <w:rsid w:val="00B35559"/>
    <w:rsid w:val="00B41A67"/>
    <w:rsid w:val="00B461D4"/>
    <w:rsid w:val="00B4704F"/>
    <w:rsid w:val="00B52F83"/>
    <w:rsid w:val="00B62CC4"/>
    <w:rsid w:val="00B67D15"/>
    <w:rsid w:val="00B702C5"/>
    <w:rsid w:val="00B756FD"/>
    <w:rsid w:val="00B77643"/>
    <w:rsid w:val="00B77AFD"/>
    <w:rsid w:val="00B918B5"/>
    <w:rsid w:val="00B952D9"/>
    <w:rsid w:val="00B95E77"/>
    <w:rsid w:val="00BA0A64"/>
    <w:rsid w:val="00BA0D2E"/>
    <w:rsid w:val="00BA3C5E"/>
    <w:rsid w:val="00BB6BF1"/>
    <w:rsid w:val="00BB7E83"/>
    <w:rsid w:val="00BC2D9A"/>
    <w:rsid w:val="00BC677C"/>
    <w:rsid w:val="00BD184A"/>
    <w:rsid w:val="00BD4B28"/>
    <w:rsid w:val="00BD4B6B"/>
    <w:rsid w:val="00BD59F8"/>
    <w:rsid w:val="00BD69C7"/>
    <w:rsid w:val="00BD7136"/>
    <w:rsid w:val="00BE1535"/>
    <w:rsid w:val="00BE1D21"/>
    <w:rsid w:val="00BE3ABD"/>
    <w:rsid w:val="00BE3DA9"/>
    <w:rsid w:val="00BE7F1E"/>
    <w:rsid w:val="00BF445B"/>
    <w:rsid w:val="00C13BD8"/>
    <w:rsid w:val="00C21CA9"/>
    <w:rsid w:val="00C265F2"/>
    <w:rsid w:val="00C32578"/>
    <w:rsid w:val="00C40681"/>
    <w:rsid w:val="00C41665"/>
    <w:rsid w:val="00C4423E"/>
    <w:rsid w:val="00C465A4"/>
    <w:rsid w:val="00C51646"/>
    <w:rsid w:val="00C56F51"/>
    <w:rsid w:val="00C70EEC"/>
    <w:rsid w:val="00C7509E"/>
    <w:rsid w:val="00C77F6F"/>
    <w:rsid w:val="00CA04C6"/>
    <w:rsid w:val="00CA1528"/>
    <w:rsid w:val="00CC1D08"/>
    <w:rsid w:val="00CD1974"/>
    <w:rsid w:val="00CD49BD"/>
    <w:rsid w:val="00CE1D3D"/>
    <w:rsid w:val="00CF0009"/>
    <w:rsid w:val="00CF2537"/>
    <w:rsid w:val="00D02A96"/>
    <w:rsid w:val="00D1119F"/>
    <w:rsid w:val="00D321E9"/>
    <w:rsid w:val="00D3245E"/>
    <w:rsid w:val="00D41819"/>
    <w:rsid w:val="00D43FF2"/>
    <w:rsid w:val="00D5133D"/>
    <w:rsid w:val="00D54E23"/>
    <w:rsid w:val="00D61860"/>
    <w:rsid w:val="00D62F64"/>
    <w:rsid w:val="00D65F8F"/>
    <w:rsid w:val="00D70B4C"/>
    <w:rsid w:val="00D71FB4"/>
    <w:rsid w:val="00D753F2"/>
    <w:rsid w:val="00D772C5"/>
    <w:rsid w:val="00D85457"/>
    <w:rsid w:val="00DB2D1F"/>
    <w:rsid w:val="00DB4546"/>
    <w:rsid w:val="00DC2D8F"/>
    <w:rsid w:val="00DC3CE8"/>
    <w:rsid w:val="00DC5651"/>
    <w:rsid w:val="00DD50D3"/>
    <w:rsid w:val="00DD56DA"/>
    <w:rsid w:val="00DD7A4D"/>
    <w:rsid w:val="00DE23BF"/>
    <w:rsid w:val="00DE5CD5"/>
    <w:rsid w:val="00DF2D0F"/>
    <w:rsid w:val="00DF4332"/>
    <w:rsid w:val="00DF52C0"/>
    <w:rsid w:val="00DF7160"/>
    <w:rsid w:val="00DF71F6"/>
    <w:rsid w:val="00E013DB"/>
    <w:rsid w:val="00E022F3"/>
    <w:rsid w:val="00E05FD6"/>
    <w:rsid w:val="00E11A48"/>
    <w:rsid w:val="00E1573D"/>
    <w:rsid w:val="00E17BB6"/>
    <w:rsid w:val="00E22717"/>
    <w:rsid w:val="00E22F03"/>
    <w:rsid w:val="00E23C10"/>
    <w:rsid w:val="00E321EE"/>
    <w:rsid w:val="00E360B3"/>
    <w:rsid w:val="00E424FB"/>
    <w:rsid w:val="00E444AB"/>
    <w:rsid w:val="00E52782"/>
    <w:rsid w:val="00E55C36"/>
    <w:rsid w:val="00E567CD"/>
    <w:rsid w:val="00E5740B"/>
    <w:rsid w:val="00E57FDB"/>
    <w:rsid w:val="00E62C04"/>
    <w:rsid w:val="00E65F09"/>
    <w:rsid w:val="00E71A10"/>
    <w:rsid w:val="00E76FFF"/>
    <w:rsid w:val="00E77053"/>
    <w:rsid w:val="00E85253"/>
    <w:rsid w:val="00E87FA8"/>
    <w:rsid w:val="00E90271"/>
    <w:rsid w:val="00E90DD7"/>
    <w:rsid w:val="00E9579B"/>
    <w:rsid w:val="00E9683F"/>
    <w:rsid w:val="00E97ECD"/>
    <w:rsid w:val="00EB05CD"/>
    <w:rsid w:val="00EB20D1"/>
    <w:rsid w:val="00EB38DC"/>
    <w:rsid w:val="00EB3CAB"/>
    <w:rsid w:val="00EB5635"/>
    <w:rsid w:val="00EC4003"/>
    <w:rsid w:val="00EC40E2"/>
    <w:rsid w:val="00EC48B3"/>
    <w:rsid w:val="00ED38E8"/>
    <w:rsid w:val="00EE4BDD"/>
    <w:rsid w:val="00EF1F21"/>
    <w:rsid w:val="00EF3725"/>
    <w:rsid w:val="00EF7360"/>
    <w:rsid w:val="00F00C04"/>
    <w:rsid w:val="00F039B6"/>
    <w:rsid w:val="00F03E7A"/>
    <w:rsid w:val="00F0584A"/>
    <w:rsid w:val="00F105BE"/>
    <w:rsid w:val="00F11B11"/>
    <w:rsid w:val="00F124C6"/>
    <w:rsid w:val="00F24768"/>
    <w:rsid w:val="00F26A98"/>
    <w:rsid w:val="00F27EAE"/>
    <w:rsid w:val="00F30D4D"/>
    <w:rsid w:val="00F317ED"/>
    <w:rsid w:val="00F37850"/>
    <w:rsid w:val="00F47D36"/>
    <w:rsid w:val="00F62FE0"/>
    <w:rsid w:val="00F71F82"/>
    <w:rsid w:val="00F81872"/>
    <w:rsid w:val="00F8190B"/>
    <w:rsid w:val="00F83298"/>
    <w:rsid w:val="00F846D9"/>
    <w:rsid w:val="00FA20C3"/>
    <w:rsid w:val="00FB4AC4"/>
    <w:rsid w:val="00FB7207"/>
    <w:rsid w:val="00FC23A2"/>
    <w:rsid w:val="00FC5806"/>
    <w:rsid w:val="00FC6631"/>
    <w:rsid w:val="00FC6BEE"/>
    <w:rsid w:val="00FD3E46"/>
    <w:rsid w:val="00FE5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5247FF9"/>
  <w14:defaultImageDpi w14:val="0"/>
  <w15:docId w15:val="{870868BF-5929-4A0E-A4F8-C9820C4D3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locked="1" w:semiHidden="1" w:uiPriority="0" w:unhideWhenUsed="1"/>
    <w:lsdException w:name="List 2" w:semiHidden="1" w:unhideWhenUsed="1"/>
    <w:lsdException w:name="List 3" w:semiHidden="1" w:unhideWhenUsed="1"/>
    <w:lsdException w:name="List 4" w:locked="1" w:semiHidden="1" w:uiPriority="0" w:unhideWhenUsed="1"/>
    <w:lsdException w:name="List 5" w:locked="1" w:semiHidden="1" w:uiPriority="0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locked="1" w:semiHidden="1" w:uiPriority="0" w:unhideWhenUsed="1"/>
    <w:lsdException w:name="Date" w:locked="1" w:semiHidden="1" w:uiPriority="0" w:unhideWhenUsed="1"/>
    <w:lsdException w:name="Body Text First Indent" w:locked="1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keepNext/>
      <w:ind w:right="5395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pPr>
      <w:keepNext/>
      <w:jc w:val="center"/>
      <w:outlineLvl w:val="1"/>
    </w:pPr>
    <w:rPr>
      <w:b/>
      <w:bCs/>
      <w:sz w:val="20"/>
      <w:szCs w:val="20"/>
    </w:rPr>
  </w:style>
  <w:style w:type="paragraph" w:styleId="3">
    <w:name w:val="heading 3"/>
    <w:basedOn w:val="a"/>
    <w:next w:val="a"/>
    <w:link w:val="30"/>
    <w:uiPriority w:val="99"/>
    <w:qFormat/>
    <w:pPr>
      <w:keepNext/>
      <w:jc w:val="center"/>
      <w:outlineLvl w:val="2"/>
    </w:pPr>
    <w:rPr>
      <w:b/>
      <w:bCs/>
    </w:rPr>
  </w:style>
  <w:style w:type="paragraph" w:styleId="4">
    <w:name w:val="heading 4"/>
    <w:basedOn w:val="a"/>
    <w:next w:val="a"/>
    <w:link w:val="40"/>
    <w:uiPriority w:val="99"/>
    <w:qFormat/>
    <w:pPr>
      <w:keepNext/>
      <w:jc w:val="center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pPr>
      <w:keepNext/>
      <w:spacing w:line="360" w:lineRule="auto"/>
      <w:ind w:right="1080"/>
      <w:jc w:val="center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Pr>
      <w:rFonts w:ascii="Calibri" w:hAnsi="Calibri" w:cs="Calibri"/>
      <w:b/>
      <w:bCs/>
      <w:i/>
      <w:iCs/>
      <w:sz w:val="26"/>
      <w:szCs w:val="26"/>
    </w:rPr>
  </w:style>
  <w:style w:type="paragraph" w:styleId="a3">
    <w:name w:val="envelope address"/>
    <w:basedOn w:val="a"/>
    <w:uiPriority w:val="99"/>
    <w:semiHidden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b/>
      <w:bCs/>
      <w:sz w:val="36"/>
      <w:szCs w:val="36"/>
    </w:rPr>
  </w:style>
  <w:style w:type="paragraph" w:styleId="11">
    <w:name w:val="toc 1"/>
    <w:basedOn w:val="a"/>
    <w:next w:val="a"/>
    <w:autoRedefine/>
    <w:uiPriority w:val="99"/>
    <w:semiHidden/>
    <w:pPr>
      <w:keepNext/>
      <w:jc w:val="right"/>
    </w:pPr>
  </w:style>
  <w:style w:type="paragraph" w:styleId="a4">
    <w:name w:val="caption"/>
    <w:basedOn w:val="a"/>
    <w:next w:val="a"/>
    <w:uiPriority w:val="99"/>
    <w:qFormat/>
    <w:rPr>
      <w:b/>
      <w:bCs/>
    </w:rPr>
  </w:style>
  <w:style w:type="character" w:styleId="a5">
    <w:name w:val="Hyperlink"/>
    <w:basedOn w:val="a0"/>
    <w:uiPriority w:val="99"/>
    <w:semiHidden/>
    <w:rPr>
      <w:rFonts w:cs="Times New Roman"/>
      <w:color w:val="0000FF"/>
      <w:u w:val="single"/>
    </w:rPr>
  </w:style>
  <w:style w:type="paragraph" w:styleId="a6">
    <w:name w:val="Body Text"/>
    <w:basedOn w:val="a"/>
    <w:link w:val="a7"/>
    <w:uiPriority w:val="99"/>
    <w:semiHidden/>
    <w:pPr>
      <w:jc w:val="center"/>
    </w:pPr>
    <w:rPr>
      <w:b/>
      <w:bCs/>
      <w:sz w:val="26"/>
      <w:szCs w:val="26"/>
    </w:rPr>
  </w:style>
  <w:style w:type="character" w:customStyle="1" w:styleId="a7">
    <w:name w:val="Основной текст Знак"/>
    <w:basedOn w:val="a0"/>
    <w:link w:val="a6"/>
    <w:uiPriority w:val="99"/>
    <w:semiHidden/>
    <w:locked/>
    <w:rPr>
      <w:rFonts w:cs="Times New Roman"/>
      <w:sz w:val="24"/>
      <w:szCs w:val="24"/>
    </w:rPr>
  </w:style>
  <w:style w:type="table" w:styleId="a8">
    <w:name w:val="Table Grid"/>
    <w:basedOn w:val="a1"/>
    <w:uiPriority w:val="99"/>
    <w:rsid w:val="00F26A98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rsid w:val="00A97D9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A97D93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rsid w:val="002F188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locked/>
    <w:rsid w:val="002F1885"/>
    <w:rPr>
      <w:rFonts w:cs="Times New Roman"/>
      <w:sz w:val="24"/>
      <w:szCs w:val="24"/>
    </w:rPr>
  </w:style>
  <w:style w:type="paragraph" w:styleId="ad">
    <w:name w:val="footer"/>
    <w:basedOn w:val="a"/>
    <w:link w:val="ae"/>
    <w:uiPriority w:val="99"/>
    <w:rsid w:val="002F1885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locked/>
    <w:rsid w:val="002F1885"/>
    <w:rPr>
      <w:rFonts w:cs="Times New Roman"/>
      <w:sz w:val="24"/>
      <w:szCs w:val="24"/>
    </w:rPr>
  </w:style>
  <w:style w:type="paragraph" w:styleId="21">
    <w:name w:val="Body Text Indent 2"/>
    <w:basedOn w:val="a"/>
    <w:link w:val="22"/>
    <w:uiPriority w:val="99"/>
    <w:rsid w:val="001D6D21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locked/>
    <w:rsid w:val="001D6D21"/>
    <w:rPr>
      <w:rFonts w:cs="Times New Roman"/>
      <w:sz w:val="24"/>
      <w:szCs w:val="24"/>
    </w:rPr>
  </w:style>
  <w:style w:type="paragraph" w:customStyle="1" w:styleId="61">
    <w:name w:val="Знак Знак6 Знак Знак Знак Знак1"/>
    <w:basedOn w:val="a"/>
    <w:uiPriority w:val="99"/>
    <w:rsid w:val="00E9579B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">
    <w:name w:val="Normal (Web)"/>
    <w:basedOn w:val="a"/>
    <w:uiPriority w:val="99"/>
    <w:rsid w:val="005F60C3"/>
    <w:pPr>
      <w:spacing w:before="100" w:beforeAutospacing="1" w:after="100" w:afterAutospacing="1"/>
    </w:pPr>
  </w:style>
  <w:style w:type="paragraph" w:styleId="af0">
    <w:name w:val="List Paragraph"/>
    <w:basedOn w:val="a"/>
    <w:uiPriority w:val="99"/>
    <w:qFormat/>
    <w:rsid w:val="00B07559"/>
    <w:pPr>
      <w:spacing w:line="276" w:lineRule="auto"/>
      <w:ind w:left="720"/>
      <w:jc w:val="both"/>
    </w:pPr>
    <w:rPr>
      <w:rFonts w:ascii="Calibri" w:hAnsi="Calibri" w:cs="Calibri"/>
      <w:sz w:val="22"/>
      <w:szCs w:val="22"/>
      <w:lang w:eastAsia="en-US"/>
    </w:rPr>
  </w:style>
  <w:style w:type="paragraph" w:customStyle="1" w:styleId="51">
    <w:name w:val="Знак Знак5"/>
    <w:basedOn w:val="a"/>
    <w:uiPriority w:val="99"/>
    <w:rsid w:val="002030AB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f1">
    <w:name w:val="page number"/>
    <w:basedOn w:val="a0"/>
    <w:uiPriority w:val="99"/>
    <w:rsid w:val="00CD49BD"/>
    <w:rPr>
      <w:rFonts w:cs="Times New Roman"/>
    </w:rPr>
  </w:style>
  <w:style w:type="paragraph" w:customStyle="1" w:styleId="af2">
    <w:name w:val="сп"/>
    <w:basedOn w:val="a"/>
    <w:uiPriority w:val="99"/>
    <w:rsid w:val="00140B56"/>
    <w:pPr>
      <w:widowControl w:val="0"/>
      <w:tabs>
        <w:tab w:val="num" w:pos="927"/>
      </w:tabs>
      <w:spacing w:before="60" w:after="60" w:line="300" w:lineRule="exact"/>
      <w:ind w:left="924" w:hanging="357"/>
      <w:jc w:val="both"/>
    </w:pPr>
    <w:rPr>
      <w:color w:val="000000"/>
      <w:sz w:val="22"/>
      <w:szCs w:val="22"/>
    </w:rPr>
  </w:style>
  <w:style w:type="paragraph" w:customStyle="1" w:styleId="23">
    <w:name w:val="Знак Знак2 Знак Знак"/>
    <w:basedOn w:val="a"/>
    <w:uiPriority w:val="99"/>
    <w:rsid w:val="005979D0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p8">
    <w:name w:val="p8"/>
    <w:basedOn w:val="a"/>
    <w:uiPriority w:val="99"/>
    <w:rsid w:val="00790AC8"/>
    <w:pPr>
      <w:widowControl w:val="0"/>
      <w:tabs>
        <w:tab w:val="left" w:pos="737"/>
      </w:tabs>
      <w:autoSpaceDE w:val="0"/>
      <w:autoSpaceDN w:val="0"/>
      <w:adjustRightInd w:val="0"/>
      <w:spacing w:line="408" w:lineRule="atLeast"/>
      <w:ind w:firstLine="737"/>
      <w:jc w:val="both"/>
    </w:pPr>
    <w:rPr>
      <w:lang w:val="en-US"/>
    </w:rPr>
  </w:style>
  <w:style w:type="paragraph" w:customStyle="1" w:styleId="af3">
    <w:name w:val="Стиль"/>
    <w:basedOn w:val="a"/>
    <w:uiPriority w:val="99"/>
    <w:rsid w:val="00790AC8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4">
    <w:name w:val="footnote text"/>
    <w:basedOn w:val="a"/>
    <w:link w:val="af5"/>
    <w:uiPriority w:val="99"/>
    <w:semiHidden/>
    <w:rsid w:val="00926ACA"/>
    <w:rPr>
      <w:sz w:val="20"/>
      <w:szCs w:val="20"/>
    </w:rPr>
  </w:style>
  <w:style w:type="character" w:customStyle="1" w:styleId="af5">
    <w:name w:val="Текст сноски Знак"/>
    <w:basedOn w:val="a0"/>
    <w:link w:val="af4"/>
    <w:uiPriority w:val="99"/>
    <w:semiHidden/>
    <w:locked/>
    <w:rsid w:val="00926ACA"/>
    <w:rPr>
      <w:rFonts w:cs="Times New Roman"/>
      <w:sz w:val="20"/>
      <w:szCs w:val="20"/>
    </w:rPr>
  </w:style>
  <w:style w:type="character" w:styleId="af6">
    <w:name w:val="footnote reference"/>
    <w:basedOn w:val="a0"/>
    <w:uiPriority w:val="99"/>
    <w:semiHidden/>
    <w:rsid w:val="00926ACA"/>
    <w:rPr>
      <w:rFonts w:cs="Times New Roman"/>
      <w:vertAlign w:val="superscript"/>
    </w:rPr>
  </w:style>
  <w:style w:type="character" w:styleId="af7">
    <w:name w:val="annotation reference"/>
    <w:basedOn w:val="a0"/>
    <w:uiPriority w:val="99"/>
    <w:semiHidden/>
    <w:unhideWhenUsed/>
    <w:rsid w:val="00FC6BEE"/>
    <w:rPr>
      <w:rFonts w:cs="Times New Roman"/>
      <w:sz w:val="16"/>
      <w:szCs w:val="16"/>
    </w:rPr>
  </w:style>
  <w:style w:type="paragraph" w:styleId="af8">
    <w:name w:val="annotation text"/>
    <w:basedOn w:val="a"/>
    <w:link w:val="af9"/>
    <w:uiPriority w:val="99"/>
    <w:semiHidden/>
    <w:unhideWhenUsed/>
    <w:rsid w:val="00FC6BEE"/>
    <w:rPr>
      <w:sz w:val="20"/>
      <w:szCs w:val="20"/>
    </w:rPr>
  </w:style>
  <w:style w:type="character" w:customStyle="1" w:styleId="af9">
    <w:name w:val="Текст примечания Знак"/>
    <w:basedOn w:val="a0"/>
    <w:link w:val="af8"/>
    <w:uiPriority w:val="99"/>
    <w:semiHidden/>
    <w:locked/>
    <w:rsid w:val="00FC6BEE"/>
    <w:rPr>
      <w:rFonts w:cs="Times New Roman"/>
      <w:sz w:val="20"/>
      <w:szCs w:val="20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FC6BEE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locked/>
    <w:rsid w:val="00FC6BEE"/>
    <w:rPr>
      <w:rFonts w:cs="Times New Roman"/>
      <w:b/>
      <w:bCs/>
      <w:sz w:val="20"/>
      <w:szCs w:val="20"/>
    </w:rPr>
  </w:style>
  <w:style w:type="character" w:customStyle="1" w:styleId="Bodytext">
    <w:name w:val="Body text_"/>
    <w:link w:val="12"/>
    <w:rsid w:val="0036153B"/>
    <w:rPr>
      <w:b/>
      <w:bCs/>
      <w:sz w:val="21"/>
      <w:szCs w:val="21"/>
      <w:shd w:val="clear" w:color="auto" w:fill="FFFFFF"/>
    </w:rPr>
  </w:style>
  <w:style w:type="paragraph" w:customStyle="1" w:styleId="12">
    <w:name w:val="Основной текст1"/>
    <w:basedOn w:val="a"/>
    <w:link w:val="Bodytext"/>
    <w:rsid w:val="0036153B"/>
    <w:pPr>
      <w:widowControl w:val="0"/>
      <w:shd w:val="clear" w:color="auto" w:fill="FFFFFF"/>
      <w:spacing w:line="283" w:lineRule="exact"/>
      <w:ind w:hanging="320"/>
      <w:jc w:val="center"/>
    </w:pPr>
    <w:rPr>
      <w:b/>
      <w:bCs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228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0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4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6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3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4.emf"/><Relationship Id="rId26" Type="http://schemas.openxmlformats.org/officeDocument/2006/relationships/image" Target="media/image8.emf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7" Type="http://schemas.openxmlformats.org/officeDocument/2006/relationships/endnotes" Target="endnotes.xml"/><Relationship Id="rId12" Type="http://schemas.openxmlformats.org/officeDocument/2006/relationships/image" Target="media/image1.e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image" Target="media/image5.emf"/><Relationship Id="rId29" Type="http://schemas.openxmlformats.org/officeDocument/2006/relationships/oleObject" Target="embeddings/oleObject9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4.xml"/><Relationship Id="rId24" Type="http://schemas.openxmlformats.org/officeDocument/2006/relationships/image" Target="media/image7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9.emf"/><Relationship Id="rId10" Type="http://schemas.openxmlformats.org/officeDocument/2006/relationships/footer" Target="footer3.xml"/><Relationship Id="rId19" Type="http://schemas.openxmlformats.org/officeDocument/2006/relationships/oleObject" Target="embeddings/oleObject4.bin"/><Relationship Id="rId31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2.emf"/><Relationship Id="rId22" Type="http://schemas.openxmlformats.org/officeDocument/2006/relationships/image" Target="media/image6.emf"/><Relationship Id="rId27" Type="http://schemas.openxmlformats.org/officeDocument/2006/relationships/oleObject" Target="embeddings/oleObject8.bin"/><Relationship Id="rId30" Type="http://schemas.openxmlformats.org/officeDocument/2006/relationships/footer" Target="footer5.xml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B8FFE3-4E63-4518-AF10-092CC75EED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2013</Words>
  <Characters>11477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MSU</Company>
  <LinksUpToDate>false</LinksUpToDate>
  <CharactersWithSpaces>13464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Rectorat</dc:creator>
  <cp:lastModifiedBy>Lenovo</cp:lastModifiedBy>
  <cp:revision>2</cp:revision>
  <cp:lastPrinted>2019-12-30T15:13:00Z</cp:lastPrinted>
  <dcterms:created xsi:type="dcterms:W3CDTF">2020-02-05T18:11:00Z</dcterms:created>
  <dcterms:modified xsi:type="dcterms:W3CDTF">2020-02-05T18:11:00Z</dcterms:modified>
</cp:coreProperties>
</file>