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45" w:rsidRPr="000A1345" w:rsidRDefault="000A1345" w:rsidP="000A1345">
      <w:pPr>
        <w:rPr>
          <w:sz w:val="28"/>
          <w:szCs w:val="28"/>
        </w:rPr>
      </w:pPr>
      <w:r>
        <w:rPr>
          <w:sz w:val="28"/>
          <w:szCs w:val="28"/>
        </w:rPr>
        <w:t>В публикации  р</w:t>
      </w:r>
      <w:bookmarkStart w:id="0" w:name="_GoBack"/>
      <w:bookmarkEnd w:id="0"/>
      <w:r w:rsidRPr="000A1345">
        <w:rPr>
          <w:sz w:val="28"/>
          <w:szCs w:val="28"/>
        </w:rPr>
        <w:t xml:space="preserve">ассматриваются формы и методы получения знаний о будущем и формирование профессий и наук о постижении и изучении будущего. Отмечается необходимость исследований сущности долгосрочных решений на границах рационального и иррационального, сознания и подсознания, и использование интуиции. Рассматриваются категории "предвидение" и "пророчество". Сопоставляются две категории - "пророки" и "стратеги" с точки зрения получения ими картин и характеристик будущего, результатов </w:t>
      </w:r>
      <w:proofErr w:type="spellStart"/>
      <w:r w:rsidRPr="000A1345">
        <w:rPr>
          <w:sz w:val="28"/>
          <w:szCs w:val="28"/>
        </w:rPr>
        <w:t>стратегирования</w:t>
      </w:r>
      <w:proofErr w:type="spellEnd"/>
      <w:r w:rsidRPr="000A1345">
        <w:rPr>
          <w:sz w:val="28"/>
          <w:szCs w:val="28"/>
        </w:rPr>
        <w:t>. определяются отличия между пророками и стратегами. Раскрывается феномен пророка и дается определение понятия "профессиональный стратег". Анализируется взаимодействие профессионального стратега и лидера. </w:t>
      </w:r>
    </w:p>
    <w:p w:rsidR="00BD244D" w:rsidRPr="000A1345" w:rsidRDefault="000A1345">
      <w:pPr>
        <w:rPr>
          <w:sz w:val="28"/>
          <w:szCs w:val="28"/>
        </w:rPr>
      </w:pPr>
    </w:p>
    <w:sectPr w:rsidR="00BD244D" w:rsidRPr="000A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45"/>
    <w:rsid w:val="000A1345"/>
    <w:rsid w:val="00A53ADE"/>
    <w:rsid w:val="00D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Заварзина Екатерина Павловна</dc:creator>
  <cp:lastModifiedBy>Заварзина Екатерина Павловна</cp:lastModifiedBy>
  <cp:revision>1</cp:revision>
  <dcterms:created xsi:type="dcterms:W3CDTF">2018-10-31T07:37:00Z</dcterms:created>
  <dcterms:modified xsi:type="dcterms:W3CDTF">2018-10-31T07:38:00Z</dcterms:modified>
</cp:coreProperties>
</file>